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1DD91" w14:textId="2F4E0B9A" w:rsidR="00CF6F8E" w:rsidRPr="000104B9" w:rsidRDefault="00CF6F8E" w:rsidP="00CF6F8E">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0104B9">
        <w:rPr>
          <w:rFonts w:ascii="Arial" w:eastAsia="MS Mincho" w:hAnsi="Arial" w:cs="Arial"/>
          <w:b/>
          <w:color w:val="0D0D0D" w:themeColor="text1" w:themeTint="F2"/>
          <w:sz w:val="24"/>
          <w:szCs w:val="24"/>
          <w:lang w:eastAsia="ja-JP"/>
        </w:rPr>
        <w:t xml:space="preserve">3GPP TSG-SA WG1 Meeting #102 </w:t>
      </w:r>
      <w:r w:rsidRPr="000104B9">
        <w:rPr>
          <w:rFonts w:ascii="Arial" w:eastAsia="MS Mincho" w:hAnsi="Arial" w:cs="Arial"/>
          <w:b/>
          <w:color w:val="0D0D0D" w:themeColor="text1" w:themeTint="F2"/>
          <w:sz w:val="24"/>
          <w:szCs w:val="24"/>
          <w:lang w:eastAsia="ja-JP"/>
        </w:rPr>
        <w:tab/>
      </w:r>
      <w:r w:rsidR="004B374B" w:rsidRPr="004B374B">
        <w:rPr>
          <w:rFonts w:ascii="Arial" w:eastAsia="MS Mincho" w:hAnsi="Arial" w:cs="Arial"/>
          <w:b/>
          <w:color w:val="0D0D0D" w:themeColor="text1" w:themeTint="F2"/>
          <w:sz w:val="24"/>
          <w:szCs w:val="24"/>
          <w:lang w:eastAsia="ja-JP"/>
        </w:rPr>
        <w:t>S1-231193</w:t>
      </w:r>
    </w:p>
    <w:p w14:paraId="137966FB" w14:textId="65DDDF3C" w:rsidR="00484FAC" w:rsidRPr="000104B9" w:rsidRDefault="00CF6F8E" w:rsidP="00CF6F8E">
      <w:pPr>
        <w:pBdr>
          <w:bottom w:val="single" w:sz="4" w:space="1" w:color="auto"/>
        </w:pBdr>
        <w:tabs>
          <w:tab w:val="right" w:pos="9214"/>
        </w:tabs>
        <w:spacing w:after="0"/>
        <w:jc w:val="both"/>
        <w:rPr>
          <w:rFonts w:ascii="Arial" w:eastAsia="MS Mincho" w:hAnsi="Arial" w:cs="Arial"/>
          <w:b/>
          <w:color w:val="0D0D0D" w:themeColor="text1" w:themeTint="F2"/>
          <w:sz w:val="24"/>
          <w:szCs w:val="24"/>
          <w:lang w:eastAsia="ja-JP"/>
        </w:rPr>
      </w:pPr>
      <w:r w:rsidRPr="000104B9">
        <w:rPr>
          <w:rFonts w:ascii="Arial" w:eastAsia="MS Mincho" w:hAnsi="Arial" w:cs="Arial"/>
          <w:b/>
          <w:color w:val="0D0D0D" w:themeColor="text1" w:themeTint="F2"/>
          <w:sz w:val="24"/>
          <w:szCs w:val="24"/>
          <w:lang w:eastAsia="ja-JP"/>
        </w:rPr>
        <w:t>Berlin, Germany, 22 - 26 May 2023</w:t>
      </w:r>
      <w:r w:rsidR="00484FAC" w:rsidRPr="000104B9">
        <w:rPr>
          <w:rFonts w:ascii="Arial" w:eastAsia="MS Mincho" w:hAnsi="Arial" w:cs="Arial"/>
          <w:b/>
          <w:color w:val="0D0D0D" w:themeColor="text1" w:themeTint="F2"/>
          <w:sz w:val="24"/>
          <w:szCs w:val="24"/>
          <w:lang w:eastAsia="ja-JP"/>
        </w:rPr>
        <w:tab/>
      </w:r>
    </w:p>
    <w:p w14:paraId="0AEADB64" w14:textId="77777777" w:rsidR="008D05CF" w:rsidRPr="000104B9" w:rsidRDefault="008D05CF" w:rsidP="008D05CF">
      <w:pPr>
        <w:spacing w:after="0"/>
        <w:rPr>
          <w:rFonts w:ascii="Arial" w:eastAsia="MS Mincho" w:hAnsi="Arial"/>
          <w:color w:val="0D0D0D" w:themeColor="text1" w:themeTint="F2"/>
          <w:sz w:val="24"/>
          <w:szCs w:val="24"/>
          <w:lang w:eastAsia="ja-JP"/>
        </w:rPr>
      </w:pPr>
    </w:p>
    <w:p w14:paraId="175F88D6" w14:textId="7A51BEC2" w:rsidR="0009108F" w:rsidRPr="000104B9" w:rsidRDefault="0009108F" w:rsidP="0009108F">
      <w:pPr>
        <w:spacing w:after="120"/>
        <w:ind w:left="1985" w:hanging="1985"/>
        <w:rPr>
          <w:rFonts w:ascii="Arial" w:hAnsi="Arial" w:cs="Arial"/>
          <w:b/>
          <w:bCs/>
          <w:color w:val="0D0D0D" w:themeColor="text1" w:themeTint="F2"/>
        </w:rPr>
      </w:pPr>
      <w:r w:rsidRPr="000104B9">
        <w:rPr>
          <w:rFonts w:ascii="Arial" w:hAnsi="Arial" w:cs="Arial"/>
          <w:b/>
          <w:bCs/>
          <w:color w:val="0D0D0D" w:themeColor="text1" w:themeTint="F2"/>
        </w:rPr>
        <w:t>Source:</w:t>
      </w:r>
      <w:r w:rsidRPr="000104B9">
        <w:rPr>
          <w:rFonts w:ascii="Arial" w:hAnsi="Arial" w:cs="Arial"/>
          <w:b/>
          <w:bCs/>
          <w:color w:val="0D0D0D" w:themeColor="text1" w:themeTint="F2"/>
        </w:rPr>
        <w:tab/>
      </w:r>
      <w:r w:rsidR="007B198C" w:rsidRPr="000104B9">
        <w:rPr>
          <w:rFonts w:ascii="Arial" w:hAnsi="Arial" w:cs="Arial"/>
          <w:b/>
          <w:bCs/>
          <w:color w:val="0D0D0D" w:themeColor="text1" w:themeTint="F2"/>
        </w:rPr>
        <w:t>Huawei</w:t>
      </w:r>
    </w:p>
    <w:p w14:paraId="4711311D" w14:textId="4AC35C66" w:rsidR="0009108F" w:rsidRPr="000104B9" w:rsidRDefault="0009108F" w:rsidP="0009108F">
      <w:pPr>
        <w:spacing w:after="120"/>
        <w:ind w:left="1985" w:hanging="1985"/>
        <w:rPr>
          <w:rFonts w:ascii="Arial" w:hAnsi="Arial" w:cs="Arial"/>
          <w:b/>
          <w:bCs/>
          <w:color w:val="0D0D0D" w:themeColor="text1" w:themeTint="F2"/>
        </w:rPr>
      </w:pPr>
      <w:r w:rsidRPr="000104B9">
        <w:rPr>
          <w:rFonts w:ascii="Arial" w:hAnsi="Arial" w:cs="Arial"/>
          <w:b/>
          <w:bCs/>
          <w:color w:val="0D0D0D" w:themeColor="text1" w:themeTint="F2"/>
        </w:rPr>
        <w:t>pCR Title:</w:t>
      </w:r>
      <w:r w:rsidRPr="000104B9">
        <w:rPr>
          <w:rFonts w:ascii="Arial" w:hAnsi="Arial" w:cs="Arial"/>
          <w:b/>
          <w:bCs/>
          <w:color w:val="0D0D0D" w:themeColor="text1" w:themeTint="F2"/>
        </w:rPr>
        <w:tab/>
      </w:r>
      <w:r w:rsidR="00CF6F8E" w:rsidRPr="000104B9">
        <w:rPr>
          <w:rFonts w:ascii="Arial" w:hAnsi="Arial"/>
          <w:b/>
          <w:color w:val="0D0D0D" w:themeColor="text1" w:themeTint="F2"/>
          <w:szCs w:val="24"/>
          <w:lang w:eastAsia="en-GB"/>
        </w:rPr>
        <w:t xml:space="preserve">Discussion on </w:t>
      </w:r>
      <w:r w:rsidR="00CF6F8E" w:rsidRPr="000104B9">
        <w:rPr>
          <w:rFonts w:ascii="Arial" w:hAnsi="Arial" w:cs="Arial"/>
          <w:b/>
          <w:bCs/>
          <w:color w:val="0D0D0D" w:themeColor="text1" w:themeTint="F2"/>
        </w:rPr>
        <w:t>FS_Sensing</w:t>
      </w:r>
      <w:r w:rsidR="00CF6F8E" w:rsidRPr="000104B9">
        <w:rPr>
          <w:rFonts w:ascii="Arial" w:hAnsi="Arial"/>
          <w:b/>
          <w:color w:val="0D0D0D" w:themeColor="text1" w:themeTint="F2"/>
          <w:szCs w:val="24"/>
          <w:lang w:eastAsia="en-GB"/>
        </w:rPr>
        <w:t xml:space="preserve"> Potential Requirements Consolidation</w:t>
      </w:r>
      <w:r w:rsidR="00CF6F8E" w:rsidRPr="000104B9">
        <w:rPr>
          <w:rFonts w:ascii="Arial" w:hAnsi="Arial" w:cs="Arial"/>
          <w:b/>
          <w:bCs/>
          <w:color w:val="0D0D0D" w:themeColor="text1" w:themeTint="F2"/>
        </w:rPr>
        <w:t xml:space="preserve"> </w:t>
      </w:r>
    </w:p>
    <w:p w14:paraId="7996084A" w14:textId="052074AC" w:rsidR="0009108F" w:rsidRPr="000104B9" w:rsidRDefault="0009108F" w:rsidP="0009108F">
      <w:pPr>
        <w:spacing w:after="120"/>
        <w:ind w:left="1985" w:hanging="1985"/>
        <w:rPr>
          <w:rFonts w:ascii="Arial" w:hAnsi="Arial" w:cs="Arial"/>
          <w:b/>
          <w:bCs/>
          <w:color w:val="0D0D0D" w:themeColor="text1" w:themeTint="F2"/>
        </w:rPr>
      </w:pPr>
      <w:r w:rsidRPr="000104B9">
        <w:rPr>
          <w:rFonts w:ascii="Arial" w:hAnsi="Arial" w:cs="Arial"/>
          <w:b/>
          <w:bCs/>
          <w:color w:val="0D0D0D" w:themeColor="text1" w:themeTint="F2"/>
        </w:rPr>
        <w:t>Draft Spec:</w:t>
      </w:r>
      <w:r w:rsidRPr="000104B9">
        <w:rPr>
          <w:rFonts w:ascii="Arial" w:hAnsi="Arial" w:cs="Arial"/>
          <w:b/>
          <w:bCs/>
          <w:color w:val="0D0D0D" w:themeColor="text1" w:themeTint="F2"/>
        </w:rPr>
        <w:tab/>
      </w:r>
      <w:r w:rsidR="00891F12" w:rsidRPr="000104B9">
        <w:rPr>
          <w:rFonts w:ascii="Arial" w:hAnsi="Arial" w:cs="Arial"/>
          <w:b/>
          <w:bCs/>
          <w:color w:val="0D0D0D" w:themeColor="text1" w:themeTint="F2"/>
        </w:rPr>
        <w:t>3GPP TR 22.837 v</w:t>
      </w:r>
      <w:r w:rsidR="008A28E4">
        <w:rPr>
          <w:rFonts w:ascii="Arial" w:hAnsi="Arial" w:cs="Arial"/>
          <w:b/>
          <w:bCs/>
          <w:color w:val="0D0D0D" w:themeColor="text1" w:themeTint="F2"/>
        </w:rPr>
        <w:t>1</w:t>
      </w:r>
      <w:r w:rsidR="00891F12" w:rsidRPr="000104B9">
        <w:rPr>
          <w:rFonts w:ascii="Arial" w:hAnsi="Arial" w:cs="Arial"/>
          <w:b/>
          <w:bCs/>
          <w:color w:val="0D0D0D" w:themeColor="text1" w:themeTint="F2"/>
        </w:rPr>
        <w:t>.</w:t>
      </w:r>
      <w:r w:rsidR="008A28E4">
        <w:rPr>
          <w:rFonts w:ascii="Arial" w:hAnsi="Arial" w:cs="Arial"/>
          <w:b/>
          <w:bCs/>
          <w:color w:val="0D0D0D" w:themeColor="text1" w:themeTint="F2"/>
        </w:rPr>
        <w:t>0</w:t>
      </w:r>
      <w:r w:rsidR="00891F12" w:rsidRPr="000104B9">
        <w:rPr>
          <w:rFonts w:ascii="Arial" w:hAnsi="Arial" w:cs="Arial"/>
          <w:b/>
          <w:bCs/>
          <w:color w:val="0D0D0D" w:themeColor="text1" w:themeTint="F2"/>
        </w:rPr>
        <w:t>.0</w:t>
      </w:r>
    </w:p>
    <w:p w14:paraId="0BC8E829" w14:textId="56AA2BF2" w:rsidR="0009108F" w:rsidRPr="000104B9" w:rsidRDefault="00A14479" w:rsidP="0009108F">
      <w:pPr>
        <w:spacing w:after="120"/>
        <w:ind w:left="1985" w:hanging="1985"/>
        <w:rPr>
          <w:rFonts w:ascii="Arial" w:hAnsi="Arial" w:cs="Arial"/>
          <w:b/>
          <w:bCs/>
          <w:color w:val="0D0D0D" w:themeColor="text1" w:themeTint="F2"/>
        </w:rPr>
      </w:pPr>
      <w:r>
        <w:rPr>
          <w:rFonts w:ascii="Arial" w:hAnsi="Arial" w:cs="Arial"/>
          <w:b/>
          <w:bCs/>
          <w:color w:val="0D0D0D" w:themeColor="text1" w:themeTint="F2"/>
        </w:rPr>
        <w:t>Agenda item:</w:t>
      </w:r>
      <w:r>
        <w:rPr>
          <w:rFonts w:ascii="Arial" w:hAnsi="Arial" w:cs="Arial"/>
          <w:b/>
          <w:bCs/>
          <w:color w:val="0D0D0D" w:themeColor="text1" w:themeTint="F2"/>
        </w:rPr>
        <w:tab/>
        <w:t>7.1</w:t>
      </w:r>
    </w:p>
    <w:p w14:paraId="357F2850" w14:textId="562F6F12" w:rsidR="0009108F" w:rsidRPr="000104B9" w:rsidRDefault="0009108F" w:rsidP="0009108F">
      <w:pPr>
        <w:spacing w:after="120"/>
        <w:ind w:left="1985" w:hanging="1985"/>
        <w:rPr>
          <w:rFonts w:ascii="Arial" w:hAnsi="Arial" w:cs="Arial"/>
          <w:b/>
          <w:bCs/>
          <w:color w:val="0D0D0D" w:themeColor="text1" w:themeTint="F2"/>
        </w:rPr>
      </w:pPr>
      <w:r w:rsidRPr="000104B9">
        <w:rPr>
          <w:rFonts w:ascii="Arial" w:hAnsi="Arial" w:cs="Arial"/>
          <w:b/>
          <w:bCs/>
          <w:color w:val="0D0D0D" w:themeColor="text1" w:themeTint="F2"/>
        </w:rPr>
        <w:t>Document for:</w:t>
      </w:r>
      <w:r w:rsidRPr="000104B9">
        <w:rPr>
          <w:rFonts w:ascii="Arial" w:hAnsi="Arial" w:cs="Arial"/>
          <w:b/>
          <w:bCs/>
          <w:color w:val="0D0D0D" w:themeColor="text1" w:themeTint="F2"/>
        </w:rPr>
        <w:tab/>
      </w:r>
      <w:r w:rsidR="0074169D" w:rsidRPr="000104B9">
        <w:rPr>
          <w:rFonts w:ascii="Arial" w:hAnsi="Arial" w:cs="Arial"/>
          <w:b/>
          <w:bCs/>
          <w:color w:val="0D0D0D" w:themeColor="text1" w:themeTint="F2"/>
        </w:rPr>
        <w:t>Discussion</w:t>
      </w:r>
    </w:p>
    <w:p w14:paraId="6A3A6079" w14:textId="10D4A1C7" w:rsidR="0009108F" w:rsidRPr="000104B9" w:rsidRDefault="0009108F" w:rsidP="0009108F">
      <w:pPr>
        <w:spacing w:after="120"/>
        <w:ind w:left="1985" w:hanging="1985"/>
        <w:rPr>
          <w:rFonts w:ascii="Arial" w:hAnsi="Arial" w:cs="Arial"/>
          <w:b/>
          <w:bCs/>
          <w:color w:val="0D0D0D" w:themeColor="text1" w:themeTint="F2"/>
        </w:rPr>
      </w:pPr>
      <w:r w:rsidRPr="000104B9">
        <w:rPr>
          <w:rFonts w:ascii="Arial" w:hAnsi="Arial" w:cs="Arial"/>
          <w:b/>
          <w:bCs/>
          <w:color w:val="0D0D0D" w:themeColor="text1" w:themeTint="F2"/>
        </w:rPr>
        <w:t>Contact:</w:t>
      </w:r>
      <w:r w:rsidRPr="000104B9">
        <w:rPr>
          <w:rFonts w:ascii="Arial" w:hAnsi="Arial" w:cs="Arial"/>
          <w:b/>
          <w:bCs/>
          <w:color w:val="0D0D0D" w:themeColor="text1" w:themeTint="F2"/>
        </w:rPr>
        <w:tab/>
      </w:r>
      <w:r w:rsidR="00C93131" w:rsidRPr="000104B9">
        <w:rPr>
          <w:rFonts w:ascii="Arial" w:hAnsi="Arial" w:cs="Arial"/>
          <w:b/>
          <w:bCs/>
          <w:color w:val="0D0D0D" w:themeColor="text1" w:themeTint="F2"/>
        </w:rPr>
        <w:t xml:space="preserve">&lt; Fangyuan Zhu </w:t>
      </w:r>
      <w:r w:rsidR="00C93131" w:rsidRPr="000104B9">
        <w:rPr>
          <w:rFonts w:ascii="Arial" w:hAnsi="Arial" w:cs="Arial" w:hint="eastAsia"/>
          <w:b/>
          <w:bCs/>
          <w:color w:val="0D0D0D" w:themeColor="text1" w:themeTint="F2"/>
        </w:rPr>
        <w:t>(</w:t>
      </w:r>
      <w:hyperlink r:id="rId9" w:history="1">
        <w:r w:rsidR="00C93131" w:rsidRPr="000104B9">
          <w:rPr>
            <w:rFonts w:ascii="Arial" w:hAnsi="Arial" w:cs="Arial"/>
            <w:b/>
            <w:bCs/>
            <w:color w:val="0D0D0D" w:themeColor="text1" w:themeTint="F2"/>
          </w:rPr>
          <w:t>zhufangyuan@huawei.com</w:t>
        </w:r>
      </w:hyperlink>
      <w:r w:rsidR="00C93131" w:rsidRPr="000104B9">
        <w:rPr>
          <w:rFonts w:ascii="Arial" w:hAnsi="Arial" w:cs="Arial"/>
          <w:b/>
          <w:bCs/>
          <w:color w:val="0D0D0D" w:themeColor="text1" w:themeTint="F2"/>
        </w:rPr>
        <w:t>)</w:t>
      </w:r>
      <w:r w:rsidR="00C93131" w:rsidRPr="000104B9">
        <w:rPr>
          <w:rFonts w:ascii="Arial" w:hAnsi="Arial" w:cs="Arial" w:hint="eastAsia"/>
          <w:b/>
          <w:bCs/>
          <w:color w:val="0D0D0D" w:themeColor="text1" w:themeTint="F2"/>
          <w:lang w:eastAsia="zh-CN"/>
        </w:rPr>
        <w:t>&gt;</w:t>
      </w:r>
    </w:p>
    <w:p w14:paraId="1BE55A2C" w14:textId="77777777" w:rsidR="008D05CF" w:rsidRPr="000104B9" w:rsidRDefault="008D05CF" w:rsidP="008D05CF">
      <w:pPr>
        <w:pBdr>
          <w:bottom w:val="single" w:sz="6" w:space="1" w:color="auto"/>
        </w:pBdr>
        <w:spacing w:after="0"/>
        <w:rPr>
          <w:rFonts w:eastAsia="MS Mincho"/>
          <w:color w:val="0D0D0D" w:themeColor="text1" w:themeTint="F2"/>
          <w:sz w:val="24"/>
          <w:szCs w:val="24"/>
          <w:lang w:eastAsia="ja-JP"/>
        </w:rPr>
      </w:pPr>
    </w:p>
    <w:p w14:paraId="48C0FAFD" w14:textId="0D28DEC8" w:rsidR="008D05CF" w:rsidRPr="000104B9" w:rsidRDefault="008D05CF" w:rsidP="008D05CF">
      <w:pPr>
        <w:spacing w:after="200" w:line="276" w:lineRule="auto"/>
        <w:rPr>
          <w:rFonts w:ascii="Arial" w:eastAsia="Calibri" w:hAnsi="Arial" w:cs="Arial"/>
          <w:i/>
          <w:color w:val="0D0D0D" w:themeColor="text1" w:themeTint="F2"/>
          <w:sz w:val="22"/>
          <w:szCs w:val="22"/>
        </w:rPr>
      </w:pPr>
      <w:r w:rsidRPr="000104B9">
        <w:rPr>
          <w:rFonts w:ascii="Arial" w:eastAsia="Calibri" w:hAnsi="Arial" w:cs="Arial"/>
          <w:i/>
          <w:color w:val="0D0D0D" w:themeColor="text1" w:themeTint="F2"/>
          <w:sz w:val="22"/>
          <w:szCs w:val="22"/>
        </w:rPr>
        <w:t xml:space="preserve">Abstract: </w:t>
      </w:r>
      <w:r w:rsidR="002C648A" w:rsidRPr="000104B9">
        <w:rPr>
          <w:rFonts w:ascii="Arial" w:eastAsia="Calibri" w:hAnsi="Arial" w:cs="Arial"/>
          <w:i/>
          <w:color w:val="0D0D0D" w:themeColor="text1" w:themeTint="F2"/>
          <w:sz w:val="22"/>
          <w:szCs w:val="22"/>
          <w:lang w:val="en-US"/>
        </w:rPr>
        <w:t>This document discuss the potential requirements consolidation for the FS_Sensing study, and proposes a way forward</w:t>
      </w:r>
      <w:r w:rsidR="00DB2CBB" w:rsidRPr="000104B9">
        <w:rPr>
          <w:rFonts w:ascii="Arial" w:eastAsia="Calibri" w:hAnsi="Arial" w:cs="Arial"/>
          <w:i/>
          <w:color w:val="0D0D0D" w:themeColor="text1" w:themeTint="F2"/>
          <w:sz w:val="22"/>
          <w:szCs w:val="22"/>
        </w:rPr>
        <w:t>.</w:t>
      </w:r>
    </w:p>
    <w:p w14:paraId="20D578A6" w14:textId="55022D60" w:rsidR="00F11FF7" w:rsidRPr="000104B9" w:rsidRDefault="0009108F" w:rsidP="00264838">
      <w:pPr>
        <w:pStyle w:val="1"/>
        <w:rPr>
          <w:color w:val="0D0D0D" w:themeColor="text1" w:themeTint="F2"/>
          <w:lang w:val="en-US" w:eastAsia="zh-CN"/>
        </w:rPr>
      </w:pPr>
      <w:r w:rsidRPr="000104B9">
        <w:rPr>
          <w:color w:val="0D0D0D" w:themeColor="text1" w:themeTint="F2"/>
          <w:lang w:val="en-US" w:eastAsia="zh-CN"/>
        </w:rPr>
        <w:t xml:space="preserve">1. </w:t>
      </w:r>
      <w:r w:rsidR="007B37EA" w:rsidRPr="000104B9">
        <w:rPr>
          <w:color w:val="0D0D0D" w:themeColor="text1" w:themeTint="F2"/>
          <w:lang w:val="en-US" w:eastAsia="zh-CN"/>
        </w:rPr>
        <w:t>Introduction</w:t>
      </w:r>
      <w:r w:rsidR="0098002D" w:rsidRPr="000104B9">
        <w:rPr>
          <w:color w:val="0D0D0D" w:themeColor="text1" w:themeTint="F2"/>
          <w:lang w:val="en-US" w:eastAsia="zh-CN"/>
        </w:rPr>
        <w:t xml:space="preserve"> </w:t>
      </w:r>
    </w:p>
    <w:p w14:paraId="49CDE368" w14:textId="5EA28E23" w:rsidR="00D920BB" w:rsidRPr="00FB772F" w:rsidRDefault="00D920BB" w:rsidP="00FB772F">
      <w:pPr>
        <w:jc w:val="both"/>
        <w:rPr>
          <w:color w:val="0D0D0D" w:themeColor="text1" w:themeTint="F2"/>
          <w:lang w:val="en-US" w:eastAsia="zh-CN"/>
        </w:rPr>
      </w:pPr>
      <w:r w:rsidRPr="00FB772F">
        <w:rPr>
          <w:color w:val="0D0D0D" w:themeColor="text1" w:themeTint="F2"/>
          <w:lang w:val="en-US" w:eastAsia="zh-CN"/>
        </w:rPr>
        <w:t xml:space="preserve">Considering the </w:t>
      </w:r>
      <w:r w:rsidR="00FB772F">
        <w:rPr>
          <w:color w:val="0D0D0D" w:themeColor="text1" w:themeTint="F2"/>
          <w:lang w:val="en-US" w:eastAsia="zh-CN"/>
        </w:rPr>
        <w:t xml:space="preserve">existing </w:t>
      </w:r>
      <w:r w:rsidRPr="00FB772F">
        <w:rPr>
          <w:color w:val="0D0D0D" w:themeColor="text1" w:themeTint="F2"/>
          <w:lang w:val="en-US" w:eastAsia="zh-CN"/>
        </w:rPr>
        <w:t xml:space="preserve">32 use cases, we think the PRs can be categorized based on functionality. </w:t>
      </w:r>
      <w:r w:rsidR="00FB772F">
        <w:rPr>
          <w:color w:val="0D0D0D" w:themeColor="text1" w:themeTint="F2"/>
          <w:lang w:val="en-US" w:eastAsia="zh-CN"/>
        </w:rPr>
        <w:t xml:space="preserve"> </w:t>
      </w:r>
      <w:r w:rsidRPr="00FB772F">
        <w:rPr>
          <w:color w:val="0D0D0D" w:themeColor="text1" w:themeTint="F2"/>
          <w:lang w:val="en-US" w:eastAsia="zh-CN"/>
        </w:rPr>
        <w:t>It is suggested to further categorize the</w:t>
      </w:r>
      <w:r>
        <w:rPr>
          <w:color w:val="0D0D0D" w:themeColor="text1" w:themeTint="F2"/>
          <w:lang w:val="en-US" w:eastAsia="zh-CN"/>
        </w:rPr>
        <w:t>se</w:t>
      </w:r>
      <w:r w:rsidRPr="00FB772F">
        <w:rPr>
          <w:color w:val="0D0D0D" w:themeColor="text1" w:themeTint="F2"/>
          <w:lang w:val="en-US" w:eastAsia="zh-CN"/>
        </w:rPr>
        <w:t xml:space="preserve"> functionality requirement</w:t>
      </w:r>
      <w:r>
        <w:rPr>
          <w:color w:val="0D0D0D" w:themeColor="text1" w:themeTint="F2"/>
          <w:lang w:val="en-US" w:eastAsia="zh-CN"/>
        </w:rPr>
        <w:t>s with</w:t>
      </w:r>
      <w:r w:rsidRPr="00FB772F">
        <w:rPr>
          <w:color w:val="0D0D0D" w:themeColor="text1" w:themeTint="F2"/>
          <w:lang w:val="en-US" w:eastAsia="zh-CN"/>
        </w:rPr>
        <w:t xml:space="preserve"> into several sub-categories, which can help SA1 identify keywords highlighted in the PR and avoid mixing too many features together into a single CPR and avoid redundant wording.</w:t>
      </w:r>
    </w:p>
    <w:p w14:paraId="5C5B45ED" w14:textId="7C2B9247" w:rsidR="000460F9" w:rsidRDefault="00984D82" w:rsidP="00984D82">
      <w:pPr>
        <w:jc w:val="both"/>
        <w:rPr>
          <w:color w:val="0D0D0D" w:themeColor="text1" w:themeTint="F2"/>
          <w:lang w:val="en-US"/>
        </w:rPr>
      </w:pPr>
      <w:r w:rsidRPr="000104B9">
        <w:rPr>
          <w:color w:val="0D0D0D" w:themeColor="text1" w:themeTint="F2"/>
          <w:lang w:val="en-US" w:eastAsia="zh-CN"/>
        </w:rPr>
        <w:t xml:space="preserve">This document provides our initial proposal of methodology of how to consolidate existing sensing requirements. </w:t>
      </w:r>
      <w:r w:rsidR="00251020" w:rsidRPr="000104B9">
        <w:rPr>
          <w:color w:val="0D0D0D" w:themeColor="text1" w:themeTint="F2"/>
          <w:lang w:val="en-US"/>
        </w:rPr>
        <w:t>This document is intended to discuss the consolidation of the potential requirements and propose</w:t>
      </w:r>
      <w:r w:rsidR="009A0D5E" w:rsidRPr="000104B9">
        <w:rPr>
          <w:color w:val="0D0D0D" w:themeColor="text1" w:themeTint="F2"/>
          <w:lang w:val="en-US"/>
        </w:rPr>
        <w:t>s</w:t>
      </w:r>
      <w:r w:rsidR="00251020" w:rsidRPr="000104B9">
        <w:rPr>
          <w:color w:val="0D0D0D" w:themeColor="text1" w:themeTint="F2"/>
          <w:lang w:val="en-US"/>
        </w:rPr>
        <w:t xml:space="preserve"> a way forward.</w:t>
      </w:r>
    </w:p>
    <w:p w14:paraId="0BE06DC0" w14:textId="6CA43258" w:rsidR="00AE10AA" w:rsidRPr="000104B9" w:rsidRDefault="00AE10AA" w:rsidP="00984D82">
      <w:pPr>
        <w:jc w:val="both"/>
        <w:rPr>
          <w:color w:val="0D0D0D" w:themeColor="text1" w:themeTint="F2"/>
          <w:lang w:val="en-US"/>
        </w:rPr>
      </w:pPr>
      <w:r>
        <w:rPr>
          <w:color w:val="0D0D0D" w:themeColor="text1" w:themeTint="F2"/>
          <w:lang w:val="en-US"/>
        </w:rPr>
        <w:t xml:space="preserve">The </w:t>
      </w:r>
      <w:r w:rsidRPr="00AE10AA">
        <w:rPr>
          <w:color w:val="0D0D0D" w:themeColor="text1" w:themeTint="F2"/>
          <w:lang w:val="en-US"/>
        </w:rPr>
        <w:t>p</w:t>
      </w:r>
      <w:r>
        <w:rPr>
          <w:color w:val="0D0D0D" w:themeColor="text1" w:themeTint="F2"/>
          <w:lang w:val="en-US"/>
        </w:rPr>
        <w:t>roposed consolidated r</w:t>
      </w:r>
      <w:r w:rsidRPr="00AE10AA">
        <w:rPr>
          <w:color w:val="0D0D0D" w:themeColor="text1" w:themeTint="F2"/>
          <w:lang w:val="en-US"/>
        </w:rPr>
        <w:t xml:space="preserve">equirement is for </w:t>
      </w:r>
      <w:r>
        <w:rPr>
          <w:color w:val="0D0D0D" w:themeColor="text1" w:themeTint="F2"/>
          <w:lang w:val="en-US"/>
        </w:rPr>
        <w:t>information.</w:t>
      </w:r>
    </w:p>
    <w:p w14:paraId="1447CB30" w14:textId="2142DD86" w:rsidR="00212E83" w:rsidRDefault="00AC67DF" w:rsidP="00717927">
      <w:pPr>
        <w:pStyle w:val="2"/>
        <w:rPr>
          <w:color w:val="0D0D0D" w:themeColor="text1" w:themeTint="F2"/>
          <w:sz w:val="36"/>
          <w:lang w:val="en-US" w:eastAsia="zh-CN"/>
        </w:rPr>
      </w:pPr>
      <w:r w:rsidRPr="00212E83">
        <w:rPr>
          <w:color w:val="0D0D0D" w:themeColor="text1" w:themeTint="F2"/>
          <w:sz w:val="36"/>
          <w:lang w:val="en-US" w:eastAsia="zh-CN"/>
        </w:rPr>
        <w:t xml:space="preserve">2. </w:t>
      </w:r>
      <w:r w:rsidR="00212E83">
        <w:rPr>
          <w:color w:val="0D0D0D" w:themeColor="text1" w:themeTint="F2"/>
          <w:sz w:val="36"/>
          <w:lang w:val="en-US" w:eastAsia="zh-CN"/>
        </w:rPr>
        <w:t>Discussion</w:t>
      </w:r>
    </w:p>
    <w:p w14:paraId="6681102B" w14:textId="1822F637" w:rsidR="00AC67DF" w:rsidRPr="00212E83" w:rsidRDefault="00212E83" w:rsidP="00212E83">
      <w:pPr>
        <w:pStyle w:val="3"/>
        <w:rPr>
          <w:lang w:val="en-US" w:eastAsia="zh-CN"/>
        </w:rPr>
      </w:pPr>
      <w:r>
        <w:rPr>
          <w:lang w:val="en-US" w:eastAsia="zh-CN"/>
        </w:rPr>
        <w:t xml:space="preserve">2.1 </w:t>
      </w:r>
      <w:r w:rsidR="00027541">
        <w:rPr>
          <w:lang w:val="en-US" w:eastAsia="zh-CN"/>
        </w:rPr>
        <w:t xml:space="preserve"> </w:t>
      </w:r>
      <w:r w:rsidR="00AC67DF" w:rsidRPr="00212E83">
        <w:rPr>
          <w:lang w:val="en-US" w:eastAsia="zh-CN"/>
        </w:rPr>
        <w:t>Use case categorization</w:t>
      </w:r>
    </w:p>
    <w:p w14:paraId="00564054" w14:textId="102AD638" w:rsidR="00AC67DF" w:rsidRPr="000104B9" w:rsidRDefault="00717927" w:rsidP="00984D82">
      <w:pPr>
        <w:jc w:val="both"/>
        <w:rPr>
          <w:color w:val="0D0D0D" w:themeColor="text1" w:themeTint="F2"/>
          <w:lang w:val="en-US" w:eastAsia="zh-CN"/>
        </w:rPr>
      </w:pPr>
      <w:r w:rsidRPr="000104B9">
        <w:rPr>
          <w:color w:val="0D0D0D" w:themeColor="text1" w:themeTint="F2"/>
          <w:lang w:val="en-US"/>
        </w:rPr>
        <w:t>The use cases captured in the current TR can be summarized into 9 categories as listed in the table below</w:t>
      </w:r>
      <w:r w:rsidRPr="000104B9">
        <w:rPr>
          <w:color w:val="0D0D0D" w:themeColor="text1" w:themeTint="F2"/>
          <w:lang w:val="en-US" w:eastAsia="zh-CN"/>
        </w:rPr>
        <w:t xml:space="preserve">. </w:t>
      </w:r>
      <w:r w:rsidR="004D77D5" w:rsidRPr="000104B9">
        <w:rPr>
          <w:color w:val="0D0D0D" w:themeColor="text1" w:themeTint="F2"/>
          <w:lang w:val="en-US" w:eastAsia="zh-CN"/>
        </w:rPr>
        <w:t>The sub</w:t>
      </w:r>
      <w:r w:rsidRPr="000104B9">
        <w:rPr>
          <w:color w:val="0D0D0D" w:themeColor="text1" w:themeTint="F2"/>
          <w:lang w:val="en-US" w:eastAsia="zh-CN"/>
        </w:rPr>
        <w:t>-</w:t>
      </w:r>
      <w:r w:rsidR="004D77D5" w:rsidRPr="000104B9">
        <w:rPr>
          <w:color w:val="0D0D0D" w:themeColor="text1" w:themeTint="F2"/>
          <w:lang w:val="en-US" w:eastAsia="zh-CN"/>
        </w:rPr>
        <w:t xml:space="preserve">category helps to decide which PRs can be merged into </w:t>
      </w:r>
      <w:r w:rsidR="00D51498" w:rsidRPr="000104B9">
        <w:rPr>
          <w:color w:val="0D0D0D" w:themeColor="text1" w:themeTint="F2"/>
          <w:lang w:val="en-US" w:eastAsia="zh-CN"/>
        </w:rPr>
        <w:t>a single CPR.</w:t>
      </w:r>
    </w:p>
    <w:tbl>
      <w:tblPr>
        <w:tblStyle w:val="a6"/>
        <w:tblW w:w="9944" w:type="dxa"/>
        <w:tblLook w:val="04A0" w:firstRow="1" w:lastRow="0" w:firstColumn="1" w:lastColumn="0" w:noHBand="0" w:noVBand="1"/>
      </w:tblPr>
      <w:tblGrid>
        <w:gridCol w:w="3647"/>
        <w:gridCol w:w="6297"/>
      </w:tblGrid>
      <w:tr w:rsidR="000104B9" w:rsidRPr="000104B9" w14:paraId="33D4B8F1" w14:textId="77777777" w:rsidTr="00843A67">
        <w:trPr>
          <w:trHeight w:val="100"/>
        </w:trPr>
        <w:tc>
          <w:tcPr>
            <w:tcW w:w="3647" w:type="dxa"/>
            <w:shd w:val="clear" w:color="auto" w:fill="FBE4D5" w:themeFill="accent2" w:themeFillTint="33"/>
          </w:tcPr>
          <w:p w14:paraId="1C35D1B5" w14:textId="4C8C24FE" w:rsidR="00EB010C" w:rsidRPr="00843A67" w:rsidRDefault="00EB010C" w:rsidP="006E3AB2">
            <w:pPr>
              <w:pStyle w:val="1"/>
              <w:pBdr>
                <w:top w:val="none" w:sz="0" w:space="0" w:color="auto"/>
              </w:pBdr>
              <w:spacing w:before="0" w:after="0" w:line="0" w:lineRule="atLeast"/>
              <w:ind w:left="720" w:firstLine="0"/>
              <w:jc w:val="center"/>
              <w:rPr>
                <w:rFonts w:cs="Arial"/>
                <w:b/>
                <w:color w:val="0D0D0D" w:themeColor="text1" w:themeTint="F2"/>
                <w:sz w:val="22"/>
                <w:szCs w:val="24"/>
              </w:rPr>
            </w:pPr>
            <w:r w:rsidRPr="00843A67">
              <w:rPr>
                <w:rFonts w:cs="Arial"/>
                <w:b/>
                <w:color w:val="0D0D0D" w:themeColor="text1" w:themeTint="F2"/>
                <w:sz w:val="22"/>
                <w:szCs w:val="24"/>
              </w:rPr>
              <w:lastRenderedPageBreak/>
              <w:t>Category</w:t>
            </w:r>
          </w:p>
        </w:tc>
        <w:tc>
          <w:tcPr>
            <w:tcW w:w="6297" w:type="dxa"/>
            <w:shd w:val="clear" w:color="auto" w:fill="FBE4D5" w:themeFill="accent2" w:themeFillTint="33"/>
          </w:tcPr>
          <w:p w14:paraId="57BAC998" w14:textId="3A658F5A" w:rsidR="00EB010C" w:rsidRPr="00843A67" w:rsidRDefault="00EB010C" w:rsidP="006E3AB2">
            <w:pPr>
              <w:pStyle w:val="1"/>
              <w:pBdr>
                <w:top w:val="none" w:sz="0" w:space="0" w:color="auto"/>
              </w:pBdr>
              <w:spacing w:before="0" w:after="0" w:line="0" w:lineRule="atLeast"/>
              <w:ind w:left="720" w:firstLine="0"/>
              <w:jc w:val="center"/>
              <w:rPr>
                <w:rFonts w:cs="Arial"/>
                <w:b/>
                <w:color w:val="0D0D0D" w:themeColor="text1" w:themeTint="F2"/>
                <w:sz w:val="22"/>
                <w:szCs w:val="24"/>
              </w:rPr>
            </w:pPr>
            <w:r w:rsidRPr="00843A67">
              <w:rPr>
                <w:rFonts w:cs="Arial"/>
                <w:b/>
                <w:color w:val="0D0D0D" w:themeColor="text1" w:themeTint="F2"/>
                <w:sz w:val="22"/>
                <w:szCs w:val="24"/>
              </w:rPr>
              <w:t>Sub-category</w:t>
            </w:r>
          </w:p>
        </w:tc>
      </w:tr>
      <w:tr w:rsidR="000104B9" w:rsidRPr="000104B9" w14:paraId="2BE4B187" w14:textId="77777777" w:rsidTr="006E3AB2">
        <w:trPr>
          <w:trHeight w:val="156"/>
        </w:trPr>
        <w:tc>
          <w:tcPr>
            <w:tcW w:w="3647" w:type="dxa"/>
          </w:tcPr>
          <w:p w14:paraId="78B7A6CD" w14:textId="77777777" w:rsidR="00C33ABA" w:rsidRPr="000104B9" w:rsidRDefault="00C33ABA" w:rsidP="006E3AB2">
            <w:pPr>
              <w:pStyle w:val="1"/>
              <w:numPr>
                <w:ilvl w:val="0"/>
                <w:numId w:val="12"/>
              </w:numPr>
              <w:pBdr>
                <w:top w:val="none" w:sz="0" w:space="0" w:color="auto"/>
              </w:pBdr>
              <w:spacing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service request</w:t>
            </w:r>
          </w:p>
        </w:tc>
        <w:tc>
          <w:tcPr>
            <w:tcW w:w="6297" w:type="dxa"/>
          </w:tcPr>
          <w:p w14:paraId="3886F152" w14:textId="77777777" w:rsidR="00C33ABA" w:rsidRPr="000104B9" w:rsidRDefault="00C33ABA" w:rsidP="006E3AB2">
            <w:pPr>
              <w:pStyle w:val="2"/>
              <w:spacing w:line="0" w:lineRule="atLeast"/>
              <w:rPr>
                <w:rFonts w:ascii="Times New Roman" w:hAnsi="Times New Roman"/>
                <w:color w:val="0D0D0D" w:themeColor="text1" w:themeTint="F2"/>
                <w:sz w:val="20"/>
                <w:szCs w:val="24"/>
              </w:rPr>
            </w:pPr>
          </w:p>
        </w:tc>
      </w:tr>
      <w:tr w:rsidR="000104B9" w:rsidRPr="000104B9" w14:paraId="560D06BC" w14:textId="77777777" w:rsidTr="006E3AB2">
        <w:trPr>
          <w:trHeight w:val="244"/>
        </w:trPr>
        <w:tc>
          <w:tcPr>
            <w:tcW w:w="3647" w:type="dxa"/>
          </w:tcPr>
          <w:p w14:paraId="7F7B609B" w14:textId="0117BF2B" w:rsidR="00C33ABA" w:rsidRPr="000104B9" w:rsidRDefault="00C33ABA" w:rsidP="000A586A">
            <w:pPr>
              <w:pStyle w:val="1"/>
              <w:numPr>
                <w:ilvl w:val="0"/>
                <w:numId w:val="12"/>
              </w:numPr>
              <w:pBdr>
                <w:top w:val="none" w:sz="0" w:space="0" w:color="auto"/>
              </w:pBdr>
              <w:spacing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Basic </w:t>
            </w:r>
            <w:r w:rsidR="000A586A">
              <w:rPr>
                <w:rFonts w:ascii="Times New Roman" w:hAnsi="Times New Roman"/>
                <w:color w:val="0D0D0D" w:themeColor="text1" w:themeTint="F2"/>
                <w:sz w:val="20"/>
                <w:szCs w:val="24"/>
              </w:rPr>
              <w:t>requirements</w:t>
            </w:r>
            <w:r w:rsidRPr="000104B9">
              <w:rPr>
                <w:rFonts w:ascii="Times New Roman" w:hAnsi="Times New Roman"/>
                <w:color w:val="0D0D0D" w:themeColor="text1" w:themeTint="F2"/>
                <w:sz w:val="20"/>
                <w:szCs w:val="24"/>
              </w:rPr>
              <w:t xml:space="preserve"> of sensing service</w:t>
            </w:r>
          </w:p>
        </w:tc>
        <w:tc>
          <w:tcPr>
            <w:tcW w:w="6297" w:type="dxa"/>
          </w:tcPr>
          <w:p w14:paraId="3B360EF9" w14:textId="3BB0244F"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UE</w:t>
            </w:r>
            <w:r w:rsidRPr="000104B9">
              <w:rPr>
                <w:rFonts w:ascii="Times New Roman" w:hAnsi="Times New Roman" w:hint="eastAsia"/>
                <w:color w:val="0D0D0D" w:themeColor="text1" w:themeTint="F2"/>
                <w:sz w:val="20"/>
                <w:szCs w:val="24"/>
              </w:rPr>
              <w:t>/</w:t>
            </w:r>
            <w:r w:rsidRPr="000104B9">
              <w:rPr>
                <w:rFonts w:ascii="Times New Roman" w:hAnsi="Times New Roman"/>
                <w:color w:val="0D0D0D" w:themeColor="text1" w:themeTint="F2"/>
                <w:sz w:val="20"/>
                <w:szCs w:val="24"/>
              </w:rPr>
              <w:t xml:space="preserve">Base Station related </w:t>
            </w:r>
          </w:p>
          <w:p w14:paraId="23E93941"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for object/environment</w:t>
            </w:r>
          </w:p>
          <w:p w14:paraId="45464170"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in an area/location</w:t>
            </w:r>
          </w:p>
          <w:p w14:paraId="334942D3"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continuity</w:t>
            </w:r>
          </w:p>
          <w:p w14:paraId="1C956A07"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Band/spectrum</w:t>
            </w:r>
          </w:p>
          <w:p w14:paraId="2B114C10"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Energy efficiency</w:t>
            </w:r>
          </w:p>
          <w:p w14:paraId="519FBA28"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Out of 5G coverage</w:t>
            </w:r>
          </w:p>
          <w:p w14:paraId="77B58125"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Interference </w:t>
            </w:r>
          </w:p>
          <w:p w14:paraId="092868DF"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Roaming </w:t>
            </w:r>
          </w:p>
          <w:p w14:paraId="6E4BF35F"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Sensing capability </w:t>
            </w:r>
          </w:p>
          <w:p w14:paraId="72C484D6"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coordination</w:t>
            </w:r>
          </w:p>
          <w:p w14:paraId="7828F35C" w14:textId="77777777" w:rsidR="00C33ABA" w:rsidRPr="000104B9" w:rsidRDefault="00C33ABA" w:rsidP="006E3AB2">
            <w:pPr>
              <w:pStyle w:val="2"/>
              <w:numPr>
                <w:ilvl w:val="0"/>
                <w:numId w:val="13"/>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Types of sensing service </w:t>
            </w:r>
          </w:p>
        </w:tc>
      </w:tr>
      <w:tr w:rsidR="000104B9" w:rsidRPr="000104B9" w14:paraId="3E5030D9" w14:textId="77777777" w:rsidTr="006E3AB2">
        <w:trPr>
          <w:trHeight w:val="194"/>
        </w:trPr>
        <w:tc>
          <w:tcPr>
            <w:tcW w:w="3647" w:type="dxa"/>
          </w:tcPr>
          <w:p w14:paraId="4CC82CF1" w14:textId="6F84FF14" w:rsidR="00C33ABA" w:rsidRPr="000104B9" w:rsidRDefault="00C33ABA" w:rsidP="000D142D">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Configuration/authorization</w:t>
            </w:r>
          </w:p>
        </w:tc>
        <w:tc>
          <w:tcPr>
            <w:tcW w:w="6297" w:type="dxa"/>
          </w:tcPr>
          <w:p w14:paraId="367100CE" w14:textId="77777777" w:rsidR="00C33ABA" w:rsidRPr="000104B9" w:rsidRDefault="00C33ABA" w:rsidP="006E3AB2">
            <w:pPr>
              <w:pStyle w:val="2"/>
              <w:numPr>
                <w:ilvl w:val="0"/>
                <w:numId w:val="14"/>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UE</w:t>
            </w:r>
            <w:r w:rsidRPr="000104B9">
              <w:rPr>
                <w:rFonts w:ascii="Times New Roman" w:hAnsi="Times New Roman" w:hint="eastAsia"/>
                <w:color w:val="0D0D0D" w:themeColor="text1" w:themeTint="F2"/>
                <w:sz w:val="20"/>
                <w:szCs w:val="24"/>
              </w:rPr>
              <w:t>/</w:t>
            </w:r>
            <w:r w:rsidRPr="000104B9">
              <w:rPr>
                <w:rFonts w:ascii="Times New Roman" w:hAnsi="Times New Roman"/>
                <w:color w:val="0D0D0D" w:themeColor="text1" w:themeTint="F2"/>
                <w:sz w:val="20"/>
                <w:szCs w:val="24"/>
              </w:rPr>
              <w:t>Base Station related</w:t>
            </w:r>
          </w:p>
          <w:p w14:paraId="28389DDA" w14:textId="77777777" w:rsidR="00C33ABA" w:rsidRPr="000104B9" w:rsidRDefault="00C33ABA" w:rsidP="006E3AB2">
            <w:pPr>
              <w:pStyle w:val="ad"/>
              <w:numPr>
                <w:ilvl w:val="0"/>
                <w:numId w:val="14"/>
              </w:numPr>
              <w:spacing w:after="0" w:line="0" w:lineRule="atLeast"/>
              <w:rPr>
                <w:color w:val="0D0D0D" w:themeColor="text1" w:themeTint="F2"/>
                <w:szCs w:val="24"/>
              </w:rPr>
            </w:pPr>
            <w:r w:rsidRPr="000104B9">
              <w:rPr>
                <w:color w:val="0D0D0D" w:themeColor="text1" w:themeTint="F2"/>
                <w:szCs w:val="24"/>
              </w:rPr>
              <w:t>third party related</w:t>
            </w:r>
          </w:p>
          <w:p w14:paraId="1F0C84D2" w14:textId="77777777" w:rsidR="00C33ABA" w:rsidRPr="000104B9" w:rsidRDefault="00C33ABA" w:rsidP="006E3AB2">
            <w:pPr>
              <w:pStyle w:val="2"/>
              <w:numPr>
                <w:ilvl w:val="0"/>
                <w:numId w:val="14"/>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Activation and/or deactivation</w:t>
            </w:r>
          </w:p>
        </w:tc>
      </w:tr>
      <w:tr w:rsidR="000104B9" w:rsidRPr="000104B9" w14:paraId="751268A8" w14:textId="77777777" w:rsidTr="006E3AB2">
        <w:trPr>
          <w:trHeight w:val="185"/>
        </w:trPr>
        <w:tc>
          <w:tcPr>
            <w:tcW w:w="3647" w:type="dxa"/>
          </w:tcPr>
          <w:p w14:paraId="256ED664" w14:textId="77777777"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Selection and discovery</w:t>
            </w:r>
          </w:p>
        </w:tc>
        <w:tc>
          <w:tcPr>
            <w:tcW w:w="6297" w:type="dxa"/>
          </w:tcPr>
          <w:p w14:paraId="282380D6" w14:textId="77777777" w:rsidR="00C33ABA" w:rsidRPr="000104B9" w:rsidRDefault="00C33ABA" w:rsidP="006E3AB2">
            <w:pPr>
              <w:pStyle w:val="2"/>
              <w:spacing w:line="0" w:lineRule="atLeast"/>
              <w:ind w:left="0" w:firstLine="0"/>
              <w:rPr>
                <w:rFonts w:ascii="Times New Roman" w:hAnsi="Times New Roman"/>
                <w:color w:val="0D0D0D" w:themeColor="text1" w:themeTint="F2"/>
                <w:sz w:val="20"/>
                <w:szCs w:val="24"/>
              </w:rPr>
            </w:pPr>
          </w:p>
        </w:tc>
      </w:tr>
      <w:tr w:rsidR="000104B9" w:rsidRPr="000104B9" w14:paraId="78E92B23" w14:textId="77777777" w:rsidTr="006E3AB2">
        <w:trPr>
          <w:trHeight w:val="385"/>
        </w:trPr>
        <w:tc>
          <w:tcPr>
            <w:tcW w:w="3647" w:type="dxa"/>
          </w:tcPr>
          <w:p w14:paraId="3B28E434" w14:textId="4522136F"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data collection/delivery</w:t>
            </w:r>
          </w:p>
        </w:tc>
        <w:tc>
          <w:tcPr>
            <w:tcW w:w="6297" w:type="dxa"/>
          </w:tcPr>
          <w:p w14:paraId="2AC7657A" w14:textId="77777777" w:rsidR="00C33ABA" w:rsidRPr="000104B9" w:rsidRDefault="00C33ABA" w:rsidP="006E3AB2">
            <w:pPr>
              <w:pStyle w:val="2"/>
              <w:numPr>
                <w:ilvl w:val="0"/>
                <w:numId w:val="15"/>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3GPP Sensing data</w:t>
            </w:r>
          </w:p>
          <w:p w14:paraId="366918CC" w14:textId="0B1FBB91" w:rsidR="00C33ABA" w:rsidRPr="000104B9" w:rsidRDefault="00C33ABA" w:rsidP="006E3AB2">
            <w:pPr>
              <w:pStyle w:val="2"/>
              <w:numPr>
                <w:ilvl w:val="0"/>
                <w:numId w:val="15"/>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NON-3GPP Sensing data</w:t>
            </w:r>
          </w:p>
        </w:tc>
      </w:tr>
      <w:tr w:rsidR="000104B9" w:rsidRPr="000104B9" w14:paraId="6E15B88A" w14:textId="77777777" w:rsidTr="006E3AB2">
        <w:trPr>
          <w:trHeight w:val="194"/>
        </w:trPr>
        <w:tc>
          <w:tcPr>
            <w:tcW w:w="3647" w:type="dxa"/>
          </w:tcPr>
          <w:p w14:paraId="2428E689" w14:textId="77777777"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Sensing result derivation</w:t>
            </w:r>
          </w:p>
          <w:p w14:paraId="5020E352" w14:textId="77777777" w:rsidR="00C33ABA" w:rsidRPr="000104B9" w:rsidRDefault="00C33ABA" w:rsidP="006E3AB2">
            <w:pPr>
              <w:pStyle w:val="2"/>
              <w:spacing w:line="0" w:lineRule="atLeast"/>
              <w:rPr>
                <w:rFonts w:ascii="Times New Roman" w:hAnsi="Times New Roman"/>
                <w:color w:val="0D0D0D" w:themeColor="text1" w:themeTint="F2"/>
                <w:sz w:val="20"/>
                <w:szCs w:val="24"/>
              </w:rPr>
            </w:pPr>
          </w:p>
        </w:tc>
        <w:tc>
          <w:tcPr>
            <w:tcW w:w="6297" w:type="dxa"/>
          </w:tcPr>
          <w:p w14:paraId="18BD9A8E" w14:textId="77777777" w:rsidR="00C33ABA" w:rsidRPr="000104B9" w:rsidRDefault="00C33ABA" w:rsidP="006E3AB2">
            <w:pPr>
              <w:pStyle w:val="2"/>
              <w:numPr>
                <w:ilvl w:val="0"/>
                <w:numId w:val="17"/>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Generic derivation of sensing result</w:t>
            </w:r>
          </w:p>
          <w:p w14:paraId="3CDF044A" w14:textId="7700B5E4" w:rsidR="00C33ABA" w:rsidRPr="000104B9" w:rsidRDefault="00EB0AEA" w:rsidP="006E3AB2">
            <w:pPr>
              <w:pStyle w:val="2"/>
              <w:numPr>
                <w:ilvl w:val="0"/>
                <w:numId w:val="17"/>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C</w:t>
            </w:r>
            <w:r w:rsidR="00C33ABA" w:rsidRPr="000104B9">
              <w:rPr>
                <w:rFonts w:ascii="Times New Roman" w:hAnsi="Times New Roman"/>
                <w:color w:val="0D0D0D" w:themeColor="text1" w:themeTint="F2"/>
                <w:sz w:val="20"/>
                <w:szCs w:val="24"/>
              </w:rPr>
              <w:t xml:space="preserve">ombining 3GPP sensing data and non-3GPP sensing data </w:t>
            </w:r>
          </w:p>
          <w:p w14:paraId="52B46864" w14:textId="77777777" w:rsidR="00C33ABA" w:rsidRPr="000104B9" w:rsidRDefault="00C33ABA" w:rsidP="006E3AB2">
            <w:pPr>
              <w:pStyle w:val="2"/>
              <w:numPr>
                <w:ilvl w:val="0"/>
                <w:numId w:val="17"/>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Using sensing assistance information</w:t>
            </w:r>
          </w:p>
        </w:tc>
      </w:tr>
      <w:tr w:rsidR="000104B9" w:rsidRPr="000104B9" w14:paraId="36934F8D" w14:textId="77777777" w:rsidTr="006E3AB2">
        <w:trPr>
          <w:trHeight w:val="194"/>
        </w:trPr>
        <w:tc>
          <w:tcPr>
            <w:tcW w:w="3647" w:type="dxa"/>
          </w:tcPr>
          <w:p w14:paraId="52557BC5" w14:textId="77777777"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Exposure </w:t>
            </w:r>
          </w:p>
        </w:tc>
        <w:tc>
          <w:tcPr>
            <w:tcW w:w="6297" w:type="dxa"/>
          </w:tcPr>
          <w:p w14:paraId="347A154D" w14:textId="77777777" w:rsidR="00C33ABA" w:rsidRPr="000104B9" w:rsidRDefault="00C33ABA" w:rsidP="006E3AB2">
            <w:pPr>
              <w:pStyle w:val="2"/>
              <w:numPr>
                <w:ilvl w:val="0"/>
                <w:numId w:val="16"/>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Exposure of sensing results </w:t>
            </w:r>
          </w:p>
          <w:p w14:paraId="4A8FF18E" w14:textId="77777777" w:rsidR="00C33ABA" w:rsidRPr="000104B9" w:rsidRDefault="00C33ABA" w:rsidP="006E3AB2">
            <w:pPr>
              <w:pStyle w:val="ad"/>
              <w:numPr>
                <w:ilvl w:val="0"/>
                <w:numId w:val="16"/>
              </w:numPr>
              <w:spacing w:after="0" w:line="0" w:lineRule="atLeast"/>
              <w:rPr>
                <w:color w:val="0D0D0D" w:themeColor="text1" w:themeTint="F2"/>
                <w:szCs w:val="24"/>
              </w:rPr>
            </w:pPr>
            <w:r w:rsidRPr="000104B9">
              <w:rPr>
                <w:color w:val="0D0D0D" w:themeColor="text1" w:themeTint="F2"/>
                <w:szCs w:val="24"/>
              </w:rPr>
              <w:t>Exposure of  sensing results with assisted information</w:t>
            </w:r>
          </w:p>
          <w:p w14:paraId="26F5964A" w14:textId="0C23DFA9" w:rsidR="00C33ABA" w:rsidRPr="000104B9" w:rsidRDefault="00C33ABA" w:rsidP="006E3AB2">
            <w:pPr>
              <w:pStyle w:val="ad"/>
              <w:numPr>
                <w:ilvl w:val="0"/>
                <w:numId w:val="16"/>
              </w:numPr>
              <w:spacing w:after="0" w:line="0" w:lineRule="atLeast"/>
              <w:rPr>
                <w:color w:val="0D0D0D" w:themeColor="text1" w:themeTint="F2"/>
                <w:szCs w:val="24"/>
              </w:rPr>
            </w:pPr>
            <w:r w:rsidRPr="000104B9">
              <w:rPr>
                <w:color w:val="0D0D0D" w:themeColor="text1" w:themeTint="F2"/>
                <w:szCs w:val="24"/>
              </w:rPr>
              <w:t>Exposure of combined sensing results</w:t>
            </w:r>
          </w:p>
        </w:tc>
      </w:tr>
      <w:tr w:rsidR="000104B9" w:rsidRPr="000104B9" w14:paraId="280798DD" w14:textId="77777777" w:rsidTr="006E3AB2">
        <w:trPr>
          <w:trHeight w:val="194"/>
        </w:trPr>
        <w:tc>
          <w:tcPr>
            <w:tcW w:w="3647" w:type="dxa"/>
          </w:tcPr>
          <w:p w14:paraId="4C5FB6AE" w14:textId="7C447108"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Charging</w:t>
            </w:r>
          </w:p>
        </w:tc>
        <w:tc>
          <w:tcPr>
            <w:tcW w:w="6297" w:type="dxa"/>
          </w:tcPr>
          <w:p w14:paraId="0EEFFE9D" w14:textId="77777777" w:rsidR="00C33ABA" w:rsidRPr="000104B9" w:rsidRDefault="00C33ABA" w:rsidP="006E3AB2">
            <w:pPr>
              <w:pStyle w:val="2"/>
              <w:spacing w:line="0" w:lineRule="atLeast"/>
              <w:rPr>
                <w:rFonts w:ascii="Times New Roman" w:hAnsi="Times New Roman"/>
                <w:color w:val="0D0D0D" w:themeColor="text1" w:themeTint="F2"/>
                <w:sz w:val="20"/>
                <w:szCs w:val="24"/>
              </w:rPr>
            </w:pPr>
          </w:p>
        </w:tc>
      </w:tr>
      <w:tr w:rsidR="000104B9" w:rsidRPr="000104B9" w14:paraId="3A93E80F" w14:textId="77777777" w:rsidTr="006E3AB2">
        <w:trPr>
          <w:trHeight w:val="194"/>
        </w:trPr>
        <w:tc>
          <w:tcPr>
            <w:tcW w:w="3647" w:type="dxa"/>
          </w:tcPr>
          <w:p w14:paraId="4680293B" w14:textId="77777777" w:rsidR="00C33ABA" w:rsidRPr="000104B9" w:rsidRDefault="00C33ABA" w:rsidP="006E3AB2">
            <w:pPr>
              <w:pStyle w:val="2"/>
              <w:numPr>
                <w:ilvl w:val="0"/>
                <w:numId w:val="12"/>
              </w:numPr>
              <w:spacing w:before="40" w:after="0" w:line="0" w:lineRule="atLeast"/>
              <w:rPr>
                <w:rFonts w:ascii="Times New Roman" w:hAnsi="Times New Roman"/>
                <w:color w:val="0D0D0D" w:themeColor="text1" w:themeTint="F2"/>
                <w:sz w:val="20"/>
                <w:szCs w:val="24"/>
              </w:rPr>
            </w:pPr>
            <w:r w:rsidRPr="000104B9">
              <w:rPr>
                <w:rFonts w:ascii="Times New Roman" w:hAnsi="Times New Roman"/>
                <w:color w:val="0D0D0D" w:themeColor="text1" w:themeTint="F2"/>
                <w:sz w:val="20"/>
                <w:szCs w:val="24"/>
              </w:rPr>
              <w:t xml:space="preserve">Security </w:t>
            </w:r>
          </w:p>
        </w:tc>
        <w:tc>
          <w:tcPr>
            <w:tcW w:w="6297" w:type="dxa"/>
          </w:tcPr>
          <w:p w14:paraId="3DBA9932" w14:textId="77777777" w:rsidR="00C33ABA" w:rsidRPr="000104B9" w:rsidRDefault="00C33ABA" w:rsidP="006E3AB2">
            <w:pPr>
              <w:pStyle w:val="2"/>
              <w:spacing w:line="0" w:lineRule="atLeast"/>
              <w:rPr>
                <w:rFonts w:ascii="Times New Roman" w:hAnsi="Times New Roman"/>
                <w:color w:val="0D0D0D" w:themeColor="text1" w:themeTint="F2"/>
                <w:sz w:val="20"/>
                <w:szCs w:val="24"/>
              </w:rPr>
            </w:pPr>
          </w:p>
        </w:tc>
      </w:tr>
    </w:tbl>
    <w:p w14:paraId="30C57CCE" w14:textId="77777777" w:rsidR="00717927" w:rsidRPr="000104B9" w:rsidRDefault="00717927" w:rsidP="00717927">
      <w:pPr>
        <w:rPr>
          <w:b/>
          <w:color w:val="0D0D0D" w:themeColor="text1" w:themeTint="F2"/>
          <w:lang w:val="en-US"/>
        </w:rPr>
      </w:pPr>
    </w:p>
    <w:p w14:paraId="1457BBA4" w14:textId="77777777" w:rsidR="00C33ABA" w:rsidRPr="000104B9" w:rsidRDefault="00C33ABA" w:rsidP="00984D82">
      <w:pPr>
        <w:jc w:val="both"/>
        <w:rPr>
          <w:color w:val="0D0D0D" w:themeColor="text1" w:themeTint="F2"/>
          <w:lang w:val="en-US" w:eastAsia="zh-CN"/>
        </w:rPr>
      </w:pPr>
    </w:p>
    <w:p w14:paraId="3A653722" w14:textId="39D7A923" w:rsidR="00B72A07" w:rsidRPr="000104B9" w:rsidRDefault="00933F50" w:rsidP="00960C68">
      <w:pPr>
        <w:pStyle w:val="3"/>
        <w:rPr>
          <w:color w:val="0D0D0D" w:themeColor="text1" w:themeTint="F2"/>
          <w:sz w:val="20"/>
          <w:lang w:val="en-US" w:eastAsia="zh-CN"/>
        </w:rPr>
      </w:pPr>
      <w:r w:rsidRPr="000104B9">
        <w:rPr>
          <w:color w:val="0D0D0D" w:themeColor="text1" w:themeTint="F2"/>
          <w:sz w:val="20"/>
          <w:lang w:val="en-US" w:eastAsia="zh-CN"/>
        </w:rPr>
        <w:t>Category 1</w:t>
      </w:r>
      <w:r w:rsidR="009224F0" w:rsidRPr="000104B9">
        <w:rPr>
          <w:color w:val="0D0D0D" w:themeColor="text1" w:themeTint="F2"/>
          <w:sz w:val="20"/>
          <w:lang w:val="en-US" w:eastAsia="zh-CN"/>
        </w:rPr>
        <w:t>: Sensing service request</w:t>
      </w:r>
    </w:p>
    <w:p w14:paraId="75FCA1D1" w14:textId="64529A20" w:rsidR="00C33ABA" w:rsidRPr="000104B9" w:rsidRDefault="00B72A07" w:rsidP="00960C68">
      <w:pPr>
        <w:rPr>
          <w:b/>
          <w:color w:val="0D0D0D" w:themeColor="text1" w:themeTint="F2"/>
          <w:lang w:val="en-US"/>
        </w:rPr>
      </w:pPr>
      <w:r w:rsidRPr="000104B9">
        <w:rPr>
          <w:b/>
          <w:color w:val="0D0D0D" w:themeColor="text1" w:themeTint="F2"/>
          <w:lang w:val="en-US"/>
        </w:rPr>
        <w:t>Sub-category</w:t>
      </w:r>
      <w:r w:rsidR="00AA388A" w:rsidRPr="000104B9">
        <w:rPr>
          <w:b/>
          <w:color w:val="0D0D0D" w:themeColor="text1" w:themeTint="F2"/>
          <w:lang w:val="en-US"/>
        </w:rPr>
        <w:t xml:space="preserve"> </w:t>
      </w:r>
      <w:r w:rsidRPr="000104B9">
        <w:rPr>
          <w:b/>
          <w:color w:val="0D0D0D" w:themeColor="text1" w:themeTint="F2"/>
          <w:lang w:val="en-US"/>
        </w:rPr>
        <w:t>1</w:t>
      </w:r>
      <w:r w:rsidR="00BC0788" w:rsidRPr="000104B9">
        <w:rPr>
          <w:b/>
          <w:color w:val="0D0D0D" w:themeColor="text1" w:themeTint="F2"/>
          <w:lang w:val="en-US"/>
        </w:rPr>
        <w:t>.1</w:t>
      </w:r>
      <w:r w:rsidRPr="000104B9">
        <w:rPr>
          <w:rFonts w:hint="eastAsia"/>
          <w:b/>
          <w:color w:val="0D0D0D" w:themeColor="text1" w:themeTint="F2"/>
          <w:lang w:val="en-US"/>
        </w:rPr>
        <w:t>:</w:t>
      </w:r>
      <w:r w:rsidRPr="000104B9">
        <w:rPr>
          <w:b/>
          <w:color w:val="0D0D0D" w:themeColor="text1" w:themeTint="F2"/>
          <w:lang w:val="en-US"/>
        </w:rPr>
        <w:t xml:space="preserve"> </w:t>
      </w:r>
      <w:r w:rsidR="00C74EFC" w:rsidRPr="000104B9">
        <w:rPr>
          <w:b/>
          <w:color w:val="0D0D0D" w:themeColor="text1" w:themeTint="F2"/>
          <w:lang w:val="en-US"/>
        </w:rPr>
        <w:t>Generic sensing request from trusted third party</w:t>
      </w:r>
    </w:p>
    <w:tbl>
      <w:tblPr>
        <w:tblStyle w:val="a6"/>
        <w:tblW w:w="10113" w:type="dxa"/>
        <w:tblInd w:w="-147" w:type="dxa"/>
        <w:tblLook w:val="04A0" w:firstRow="1" w:lastRow="0" w:firstColumn="1" w:lastColumn="0" w:noHBand="0" w:noVBand="1"/>
      </w:tblPr>
      <w:tblGrid>
        <w:gridCol w:w="3756"/>
        <w:gridCol w:w="4246"/>
        <w:gridCol w:w="2111"/>
      </w:tblGrid>
      <w:tr w:rsidR="000104B9" w:rsidRPr="000104B9" w14:paraId="46CCB8FA" w14:textId="77777777" w:rsidTr="00843A67">
        <w:trPr>
          <w:trHeight w:val="279"/>
        </w:trPr>
        <w:tc>
          <w:tcPr>
            <w:tcW w:w="3756" w:type="dxa"/>
            <w:shd w:val="clear" w:color="auto" w:fill="FBE4D5" w:themeFill="accent2" w:themeFillTint="33"/>
          </w:tcPr>
          <w:p w14:paraId="64856BF0" w14:textId="77777777" w:rsidR="00C74EFC" w:rsidRPr="00843A67" w:rsidRDefault="00C74EFC" w:rsidP="00D920BB">
            <w:pPr>
              <w:jc w:val="center"/>
              <w:rPr>
                <w:rFonts w:ascii="Arial" w:hAnsi="Arial" w:cs="Arial"/>
                <w:color w:val="0D0D0D" w:themeColor="text1" w:themeTint="F2"/>
                <w:szCs w:val="24"/>
              </w:rPr>
            </w:pPr>
            <w:r w:rsidRPr="00843A67">
              <w:rPr>
                <w:rFonts w:ascii="Arial" w:hAnsi="Arial" w:cs="Arial"/>
                <w:color w:val="0D0D0D" w:themeColor="text1" w:themeTint="F2"/>
                <w:szCs w:val="24"/>
              </w:rPr>
              <w:t>Original PR</w:t>
            </w:r>
          </w:p>
        </w:tc>
        <w:tc>
          <w:tcPr>
            <w:tcW w:w="4246" w:type="dxa"/>
            <w:shd w:val="clear" w:color="auto" w:fill="FBE4D5" w:themeFill="accent2" w:themeFillTint="33"/>
          </w:tcPr>
          <w:p w14:paraId="6D8ACFDE" w14:textId="77777777" w:rsidR="00C74EFC" w:rsidRPr="00843A67" w:rsidRDefault="00C74EFC" w:rsidP="00D920BB">
            <w:pPr>
              <w:jc w:val="center"/>
              <w:rPr>
                <w:rFonts w:ascii="Arial" w:hAnsi="Arial" w:cs="Arial"/>
                <w:color w:val="0D0D0D" w:themeColor="text1" w:themeTint="F2"/>
                <w:szCs w:val="24"/>
              </w:rPr>
            </w:pPr>
            <w:r w:rsidRPr="00843A67">
              <w:rPr>
                <w:rFonts w:ascii="Arial" w:hAnsi="Arial" w:cs="Arial"/>
                <w:color w:val="0D0D0D" w:themeColor="text1" w:themeTint="F2"/>
                <w:szCs w:val="24"/>
              </w:rPr>
              <w:t>Proposed Consolidated Requirement</w:t>
            </w:r>
          </w:p>
        </w:tc>
        <w:tc>
          <w:tcPr>
            <w:tcW w:w="2111" w:type="dxa"/>
            <w:shd w:val="clear" w:color="auto" w:fill="FBE4D5" w:themeFill="accent2" w:themeFillTint="33"/>
          </w:tcPr>
          <w:p w14:paraId="01557741" w14:textId="77777777" w:rsidR="00C74EFC" w:rsidRPr="00843A67" w:rsidRDefault="00C74EFC" w:rsidP="00D920BB">
            <w:pPr>
              <w:jc w:val="center"/>
              <w:rPr>
                <w:rFonts w:ascii="Arial" w:hAnsi="Arial" w:cs="Arial"/>
                <w:color w:val="0D0D0D" w:themeColor="text1" w:themeTint="F2"/>
                <w:szCs w:val="24"/>
              </w:rPr>
            </w:pPr>
            <w:r w:rsidRPr="00843A67">
              <w:rPr>
                <w:rFonts w:ascii="Arial" w:hAnsi="Arial" w:cs="Arial"/>
                <w:color w:val="0D0D0D" w:themeColor="text1" w:themeTint="F2"/>
                <w:szCs w:val="24"/>
              </w:rPr>
              <w:t>Remarks</w:t>
            </w:r>
          </w:p>
        </w:tc>
      </w:tr>
      <w:tr w:rsidR="000104B9" w:rsidRPr="000104B9" w14:paraId="232DED1A" w14:textId="77777777" w:rsidTr="00C74EFC">
        <w:trPr>
          <w:trHeight w:val="250"/>
        </w:trPr>
        <w:tc>
          <w:tcPr>
            <w:tcW w:w="3756" w:type="dxa"/>
            <w:shd w:val="clear" w:color="auto" w:fill="FFFFFF" w:themeFill="background1"/>
            <w:vAlign w:val="center"/>
          </w:tcPr>
          <w:p w14:paraId="36E129C9" w14:textId="77777777" w:rsidR="00C74EFC" w:rsidRPr="000104B9" w:rsidRDefault="00C74EFC" w:rsidP="00C74EFC">
            <w:pPr>
              <w:rPr>
                <w:color w:val="0D0D0D" w:themeColor="text1" w:themeTint="F2"/>
                <w:szCs w:val="24"/>
              </w:rPr>
            </w:pPr>
            <w:r w:rsidRPr="000104B9">
              <w:rPr>
                <w:color w:val="0D0D0D" w:themeColor="text1" w:themeTint="F2"/>
                <w:szCs w:val="24"/>
              </w:rPr>
              <w:t xml:space="preserve"> [PR 5.12.6-3] The 5G system shall be able to provide a mechanism controllable by the operator, according to a business agreement, for a trusted 3rd party to request the sensing service related with a certain target object or multiple target objects of a certain location area.</w:t>
            </w:r>
          </w:p>
        </w:tc>
        <w:tc>
          <w:tcPr>
            <w:tcW w:w="4246" w:type="dxa"/>
            <w:vMerge w:val="restart"/>
            <w:shd w:val="clear" w:color="auto" w:fill="FFFFFF" w:themeFill="background1"/>
          </w:tcPr>
          <w:p w14:paraId="770CD696" w14:textId="77777777" w:rsidR="00C74EFC" w:rsidRPr="000104B9" w:rsidRDefault="00C74EFC" w:rsidP="00D920BB">
            <w:pPr>
              <w:rPr>
                <w:color w:val="0D0D0D" w:themeColor="text1" w:themeTint="F2"/>
                <w:szCs w:val="24"/>
              </w:rPr>
            </w:pPr>
            <w:r w:rsidRPr="000104B9">
              <w:rPr>
                <w:color w:val="0D0D0D" w:themeColor="text1" w:themeTint="F2"/>
                <w:szCs w:val="24"/>
              </w:rPr>
              <w:t xml:space="preserve">Based on operator policy, the 5G system shall be able to provide a mechanism for a trusted 3rd party to request sensing service related with a certain target object or multiple target objects of a certain location area. </w:t>
            </w:r>
          </w:p>
        </w:tc>
        <w:tc>
          <w:tcPr>
            <w:tcW w:w="2111" w:type="dxa"/>
            <w:vMerge w:val="restart"/>
            <w:shd w:val="clear" w:color="auto" w:fill="FFFFFF" w:themeFill="background1"/>
          </w:tcPr>
          <w:p w14:paraId="42913F23" w14:textId="77777777" w:rsidR="00C74EFC" w:rsidRPr="00C010F7" w:rsidRDefault="00C74EFC" w:rsidP="00C010F7">
            <w:pPr>
              <w:pStyle w:val="TAC"/>
              <w:jc w:val="left"/>
              <w:rPr>
                <w:rFonts w:ascii="Times New Roman" w:hAnsi="Times New Roman"/>
                <w:color w:val="0D0D0D" w:themeColor="text1" w:themeTint="F2"/>
                <w:sz w:val="20"/>
                <w:szCs w:val="24"/>
              </w:rPr>
            </w:pPr>
            <w:r w:rsidRPr="00C010F7">
              <w:rPr>
                <w:rFonts w:ascii="Times New Roman" w:hAnsi="Times New Roman"/>
                <w:color w:val="0D0D0D" w:themeColor="text1" w:themeTint="F2"/>
                <w:sz w:val="20"/>
                <w:szCs w:val="24"/>
              </w:rPr>
              <w:t xml:space="preserve">Merge them </w:t>
            </w:r>
          </w:p>
          <w:p w14:paraId="59300B4A" w14:textId="77777777" w:rsidR="00C74EFC" w:rsidRPr="000104B9" w:rsidRDefault="00C74EFC" w:rsidP="00C010F7">
            <w:pPr>
              <w:jc w:val="center"/>
              <w:rPr>
                <w:color w:val="0D0D0D" w:themeColor="text1" w:themeTint="F2"/>
                <w:szCs w:val="24"/>
              </w:rPr>
            </w:pPr>
            <w:r w:rsidRPr="000104B9">
              <w:rPr>
                <w:color w:val="0D0D0D" w:themeColor="text1" w:themeTint="F2"/>
                <w:szCs w:val="24"/>
              </w:rPr>
              <w:t>into a single requirement</w:t>
            </w:r>
          </w:p>
        </w:tc>
      </w:tr>
      <w:tr w:rsidR="000104B9" w:rsidRPr="000104B9" w14:paraId="17EB01D2" w14:textId="77777777" w:rsidTr="00C74EFC">
        <w:trPr>
          <w:trHeight w:val="250"/>
        </w:trPr>
        <w:tc>
          <w:tcPr>
            <w:tcW w:w="3756" w:type="dxa"/>
            <w:shd w:val="clear" w:color="auto" w:fill="FFFFFF" w:themeFill="background1"/>
            <w:vAlign w:val="center"/>
          </w:tcPr>
          <w:p w14:paraId="33EDC268" w14:textId="77777777" w:rsidR="00C74EFC" w:rsidRPr="000104B9" w:rsidRDefault="00C74EFC" w:rsidP="00C74EFC">
            <w:pPr>
              <w:rPr>
                <w:color w:val="0D0D0D" w:themeColor="text1" w:themeTint="F2"/>
                <w:szCs w:val="24"/>
              </w:rPr>
            </w:pPr>
            <w:r w:rsidRPr="000104B9">
              <w:rPr>
                <w:color w:val="0D0D0D" w:themeColor="text1" w:themeTint="F2"/>
                <w:szCs w:val="24"/>
              </w:rPr>
              <w:t xml:space="preserve">[PR 5.12.6-4] Based on operator policy, the 5G system shall be able to provide a mechanism for a trusted 3rd party to request per location area different sensing services </w:t>
            </w:r>
            <w:r w:rsidRPr="000104B9">
              <w:rPr>
                <w:color w:val="0D0D0D" w:themeColor="text1" w:themeTint="F2"/>
                <w:szCs w:val="24"/>
              </w:rPr>
              <w:lastRenderedPageBreak/>
              <w:t>configuration (e.g. sensing KPI, report refresh rate etc.).</w:t>
            </w:r>
          </w:p>
        </w:tc>
        <w:tc>
          <w:tcPr>
            <w:tcW w:w="4246" w:type="dxa"/>
            <w:vMerge/>
            <w:shd w:val="clear" w:color="auto" w:fill="FFFFFF" w:themeFill="background1"/>
          </w:tcPr>
          <w:p w14:paraId="4347DFF4" w14:textId="77777777" w:rsidR="00C74EFC" w:rsidRPr="000104B9" w:rsidRDefault="00C74EFC" w:rsidP="00D920BB">
            <w:pPr>
              <w:jc w:val="center"/>
              <w:rPr>
                <w:color w:val="0D0D0D" w:themeColor="text1" w:themeTint="F2"/>
                <w:szCs w:val="24"/>
              </w:rPr>
            </w:pPr>
          </w:p>
        </w:tc>
        <w:tc>
          <w:tcPr>
            <w:tcW w:w="2111" w:type="dxa"/>
            <w:vMerge/>
            <w:shd w:val="clear" w:color="auto" w:fill="FFFFFF" w:themeFill="background1"/>
          </w:tcPr>
          <w:p w14:paraId="37677B1E" w14:textId="77777777" w:rsidR="00C74EFC" w:rsidRPr="000104B9" w:rsidRDefault="00C74EFC" w:rsidP="00D920BB">
            <w:pPr>
              <w:jc w:val="center"/>
              <w:rPr>
                <w:color w:val="0D0D0D" w:themeColor="text1" w:themeTint="F2"/>
                <w:szCs w:val="24"/>
              </w:rPr>
            </w:pPr>
          </w:p>
        </w:tc>
      </w:tr>
    </w:tbl>
    <w:p w14:paraId="7349E18A" w14:textId="5C962BA1" w:rsidR="00C74EFC" w:rsidRPr="000104B9" w:rsidRDefault="00C74EFC" w:rsidP="00984D82">
      <w:pPr>
        <w:jc w:val="both"/>
        <w:rPr>
          <w:color w:val="0D0D0D" w:themeColor="text1" w:themeTint="F2"/>
          <w:lang w:eastAsia="zh-CN"/>
        </w:rPr>
      </w:pPr>
    </w:p>
    <w:p w14:paraId="08149C07" w14:textId="35E8BE06" w:rsidR="0002705A" w:rsidRPr="000104B9" w:rsidRDefault="006262DB" w:rsidP="00960C68">
      <w:pPr>
        <w:rPr>
          <w:b/>
          <w:color w:val="0D0D0D" w:themeColor="text1" w:themeTint="F2"/>
          <w:lang w:val="en-US"/>
        </w:rPr>
      </w:pPr>
      <w:r w:rsidRPr="000104B9">
        <w:rPr>
          <w:b/>
          <w:color w:val="0D0D0D" w:themeColor="text1" w:themeTint="F2"/>
          <w:lang w:val="en-US"/>
        </w:rPr>
        <w:t>Sub-category</w:t>
      </w:r>
      <w:r w:rsidR="00AA388A" w:rsidRPr="000104B9">
        <w:rPr>
          <w:b/>
          <w:color w:val="0D0D0D" w:themeColor="text1" w:themeTint="F2"/>
          <w:lang w:val="en-US"/>
        </w:rPr>
        <w:t xml:space="preserve"> 1.</w:t>
      </w:r>
      <w:r w:rsidRPr="000104B9">
        <w:rPr>
          <w:b/>
          <w:color w:val="0D0D0D" w:themeColor="text1" w:themeTint="F2"/>
          <w:lang w:val="en-US"/>
        </w:rPr>
        <w:t>2</w:t>
      </w:r>
      <w:r w:rsidRPr="000104B9">
        <w:rPr>
          <w:rFonts w:hint="eastAsia"/>
          <w:b/>
          <w:color w:val="0D0D0D" w:themeColor="text1" w:themeTint="F2"/>
          <w:lang w:val="en-US"/>
        </w:rPr>
        <w:t>:</w:t>
      </w:r>
      <w:r w:rsidRPr="000104B9">
        <w:rPr>
          <w:b/>
          <w:color w:val="0D0D0D" w:themeColor="text1" w:themeTint="F2"/>
          <w:lang w:val="en-US"/>
        </w:rPr>
        <w:t xml:space="preserve"> Providing assisting information from trusted third party to the 5G system</w:t>
      </w:r>
    </w:p>
    <w:tbl>
      <w:tblPr>
        <w:tblStyle w:val="a6"/>
        <w:tblW w:w="9781" w:type="dxa"/>
        <w:tblInd w:w="-147" w:type="dxa"/>
        <w:tblLook w:val="04A0" w:firstRow="1" w:lastRow="0" w:firstColumn="1" w:lastColumn="0" w:noHBand="0" w:noVBand="1"/>
      </w:tblPr>
      <w:tblGrid>
        <w:gridCol w:w="3828"/>
        <w:gridCol w:w="3827"/>
        <w:gridCol w:w="2126"/>
      </w:tblGrid>
      <w:tr w:rsidR="000104B9" w:rsidRPr="000104B9" w14:paraId="1E53F3A0" w14:textId="77777777" w:rsidTr="00FB6571">
        <w:trPr>
          <w:trHeight w:val="274"/>
        </w:trPr>
        <w:tc>
          <w:tcPr>
            <w:tcW w:w="3828" w:type="dxa"/>
            <w:shd w:val="clear" w:color="auto" w:fill="FBE4D5" w:themeFill="accent2" w:themeFillTint="33"/>
          </w:tcPr>
          <w:p w14:paraId="4B406D96" w14:textId="77777777" w:rsidR="003D4196" w:rsidRPr="000104B9" w:rsidRDefault="003D4196" w:rsidP="00D920BB">
            <w:pPr>
              <w:jc w:val="center"/>
              <w:rPr>
                <w:color w:val="0D0D0D" w:themeColor="text1" w:themeTint="F2"/>
                <w:szCs w:val="24"/>
              </w:rPr>
            </w:pPr>
            <w:r w:rsidRPr="000104B9">
              <w:rPr>
                <w:color w:val="0D0D0D" w:themeColor="text1" w:themeTint="F2"/>
                <w:szCs w:val="24"/>
              </w:rPr>
              <w:t>Original PR</w:t>
            </w:r>
          </w:p>
        </w:tc>
        <w:tc>
          <w:tcPr>
            <w:tcW w:w="3827" w:type="dxa"/>
            <w:shd w:val="clear" w:color="auto" w:fill="FBE4D5" w:themeFill="accent2" w:themeFillTint="33"/>
          </w:tcPr>
          <w:p w14:paraId="01B8DFA0" w14:textId="77777777" w:rsidR="003D4196" w:rsidRPr="000104B9" w:rsidRDefault="003D4196" w:rsidP="00D920BB">
            <w:pPr>
              <w:jc w:val="center"/>
              <w:rPr>
                <w:color w:val="0D0D0D" w:themeColor="text1" w:themeTint="F2"/>
                <w:szCs w:val="24"/>
              </w:rPr>
            </w:pPr>
            <w:r w:rsidRPr="000104B9">
              <w:rPr>
                <w:color w:val="0D0D0D" w:themeColor="text1" w:themeTint="F2"/>
                <w:szCs w:val="24"/>
              </w:rPr>
              <w:t>Proposed Consolidated Requirement</w:t>
            </w:r>
          </w:p>
        </w:tc>
        <w:tc>
          <w:tcPr>
            <w:tcW w:w="2126" w:type="dxa"/>
            <w:shd w:val="clear" w:color="auto" w:fill="FBE4D5" w:themeFill="accent2" w:themeFillTint="33"/>
          </w:tcPr>
          <w:p w14:paraId="2C679F38" w14:textId="77777777" w:rsidR="003D4196" w:rsidRPr="000104B9" w:rsidRDefault="003D4196" w:rsidP="00D920BB">
            <w:pPr>
              <w:jc w:val="center"/>
              <w:rPr>
                <w:color w:val="0D0D0D" w:themeColor="text1" w:themeTint="F2"/>
                <w:szCs w:val="24"/>
              </w:rPr>
            </w:pPr>
            <w:r w:rsidRPr="000104B9">
              <w:rPr>
                <w:color w:val="0D0D0D" w:themeColor="text1" w:themeTint="F2"/>
                <w:szCs w:val="24"/>
              </w:rPr>
              <w:t>Remarks</w:t>
            </w:r>
          </w:p>
        </w:tc>
      </w:tr>
      <w:tr w:rsidR="000104B9" w:rsidRPr="000104B9" w14:paraId="198F1788" w14:textId="77777777" w:rsidTr="00FB6571">
        <w:trPr>
          <w:trHeight w:val="274"/>
        </w:trPr>
        <w:tc>
          <w:tcPr>
            <w:tcW w:w="3828" w:type="dxa"/>
            <w:shd w:val="clear" w:color="auto" w:fill="FFFFFF" w:themeFill="background1"/>
            <w:vAlign w:val="center"/>
          </w:tcPr>
          <w:p w14:paraId="15B60829" w14:textId="77777777" w:rsidR="003D4196" w:rsidRPr="000104B9" w:rsidRDefault="003D4196" w:rsidP="00D920BB">
            <w:pPr>
              <w:rPr>
                <w:color w:val="0D0D0D" w:themeColor="text1" w:themeTint="F2"/>
                <w:szCs w:val="24"/>
              </w:rPr>
            </w:pPr>
            <w:r w:rsidRPr="000104B9">
              <w:rPr>
                <w:color w:val="0D0D0D" w:themeColor="text1" w:themeTint="F2"/>
                <w:szCs w:val="24"/>
              </w:rPr>
              <w:t>[PR 5.32.6-1] Based on operator’s policy, the 5G system may provide a mechanism for a trusted third party to provide assisting information about a sensing target.</w:t>
            </w:r>
          </w:p>
        </w:tc>
        <w:tc>
          <w:tcPr>
            <w:tcW w:w="3827" w:type="dxa"/>
            <w:shd w:val="clear" w:color="auto" w:fill="FFFFFF" w:themeFill="background1"/>
          </w:tcPr>
          <w:p w14:paraId="0363C7DE" w14:textId="77777777" w:rsidR="003D4196" w:rsidRPr="000104B9" w:rsidRDefault="003D4196" w:rsidP="00D920BB">
            <w:pPr>
              <w:rPr>
                <w:color w:val="0D0D0D" w:themeColor="text1" w:themeTint="F2"/>
                <w:szCs w:val="24"/>
              </w:rPr>
            </w:pPr>
            <w:r w:rsidRPr="000104B9">
              <w:rPr>
                <w:color w:val="0D0D0D" w:themeColor="text1" w:themeTint="F2"/>
                <w:szCs w:val="24"/>
              </w:rPr>
              <w:t>Based on operator’s policy, the 5G system may provide a mechanism for a trusted third party to provide assisting information about a sensing target.</w:t>
            </w:r>
          </w:p>
        </w:tc>
        <w:tc>
          <w:tcPr>
            <w:tcW w:w="2126" w:type="dxa"/>
            <w:shd w:val="clear" w:color="auto" w:fill="FFFFFF" w:themeFill="background1"/>
          </w:tcPr>
          <w:p w14:paraId="25F74141" w14:textId="77777777" w:rsidR="003D4196" w:rsidRPr="000104B9" w:rsidRDefault="003D4196" w:rsidP="00D920BB">
            <w:pPr>
              <w:jc w:val="center"/>
              <w:rPr>
                <w:color w:val="0D0D0D" w:themeColor="text1" w:themeTint="F2"/>
                <w:szCs w:val="24"/>
              </w:rPr>
            </w:pPr>
            <w:r w:rsidRPr="000104B9">
              <w:rPr>
                <w:color w:val="0D0D0D" w:themeColor="text1" w:themeTint="F2"/>
                <w:szCs w:val="24"/>
              </w:rPr>
              <w:t>Keep the original as a single CPR.</w:t>
            </w:r>
          </w:p>
        </w:tc>
      </w:tr>
    </w:tbl>
    <w:p w14:paraId="6EC6D7E3" w14:textId="77777777" w:rsidR="0002705A" w:rsidRPr="000104B9" w:rsidRDefault="0002705A" w:rsidP="00984D82">
      <w:pPr>
        <w:jc w:val="both"/>
        <w:rPr>
          <w:color w:val="0D0D0D" w:themeColor="text1" w:themeTint="F2"/>
          <w:lang w:eastAsia="zh-CN"/>
        </w:rPr>
      </w:pPr>
    </w:p>
    <w:p w14:paraId="67B95EF9" w14:textId="038D3D1E" w:rsidR="00D01918" w:rsidRPr="000104B9" w:rsidRDefault="00960C68" w:rsidP="00960C68">
      <w:pPr>
        <w:pStyle w:val="3"/>
        <w:rPr>
          <w:color w:val="0D0D0D" w:themeColor="text1" w:themeTint="F2"/>
          <w:sz w:val="20"/>
          <w:lang w:val="en-US" w:eastAsia="zh-CN"/>
        </w:rPr>
      </w:pPr>
      <w:r w:rsidRPr="000104B9">
        <w:rPr>
          <w:color w:val="0D0D0D" w:themeColor="text1" w:themeTint="F2"/>
          <w:sz w:val="20"/>
          <w:lang w:val="en-US" w:eastAsia="zh-CN"/>
        </w:rPr>
        <w:t>Category 2</w:t>
      </w:r>
      <w:r w:rsidR="006730B8" w:rsidRPr="000104B9">
        <w:rPr>
          <w:color w:val="0D0D0D" w:themeColor="text1" w:themeTint="F2"/>
          <w:sz w:val="20"/>
          <w:lang w:val="en-US" w:eastAsia="zh-CN"/>
        </w:rPr>
        <w:t xml:space="preserve">: </w:t>
      </w:r>
      <w:r w:rsidR="007417D3" w:rsidRPr="000104B9">
        <w:rPr>
          <w:color w:val="0D0D0D" w:themeColor="text1" w:themeTint="F2"/>
          <w:sz w:val="20"/>
          <w:lang w:val="en-US" w:eastAsia="zh-CN"/>
        </w:rPr>
        <w:t xml:space="preserve">Basic </w:t>
      </w:r>
      <w:r w:rsidR="00154ACE">
        <w:rPr>
          <w:color w:val="0D0D0D" w:themeColor="text1" w:themeTint="F2"/>
          <w:sz w:val="20"/>
          <w:lang w:val="en-US" w:eastAsia="zh-CN"/>
        </w:rPr>
        <w:t>requirement</w:t>
      </w:r>
      <w:r w:rsidR="007417D3" w:rsidRPr="000104B9">
        <w:rPr>
          <w:color w:val="0D0D0D" w:themeColor="text1" w:themeTint="F2"/>
          <w:sz w:val="20"/>
          <w:lang w:val="en-US" w:eastAsia="zh-CN"/>
        </w:rPr>
        <w:t>s of sensing service</w:t>
      </w:r>
    </w:p>
    <w:p w14:paraId="2F7342B2" w14:textId="63DCB644" w:rsidR="007417D3" w:rsidRPr="000104B9" w:rsidRDefault="00542275" w:rsidP="005F1B4F">
      <w:pPr>
        <w:rPr>
          <w:b/>
          <w:color w:val="0D0D0D" w:themeColor="text1" w:themeTint="F2"/>
          <w:lang w:val="en-US"/>
        </w:rPr>
      </w:pPr>
      <w:r w:rsidRPr="000104B9">
        <w:rPr>
          <w:b/>
          <w:color w:val="0D0D0D" w:themeColor="text1" w:themeTint="F2"/>
          <w:lang w:val="en-US"/>
        </w:rPr>
        <w:t>Sub-category</w:t>
      </w:r>
      <w:r w:rsidR="00960C68" w:rsidRPr="000104B9">
        <w:rPr>
          <w:b/>
          <w:color w:val="0D0D0D" w:themeColor="text1" w:themeTint="F2"/>
          <w:lang w:val="en-US"/>
        </w:rPr>
        <w:t xml:space="preserve"> 2.</w:t>
      </w:r>
      <w:r w:rsidRPr="000104B9">
        <w:rPr>
          <w:b/>
          <w:color w:val="0D0D0D" w:themeColor="text1" w:themeTint="F2"/>
          <w:lang w:val="en-US"/>
        </w:rPr>
        <w:t>1</w:t>
      </w:r>
      <w:r w:rsidRPr="000104B9">
        <w:rPr>
          <w:rFonts w:hint="eastAsia"/>
          <w:b/>
          <w:color w:val="0D0D0D" w:themeColor="text1" w:themeTint="F2"/>
          <w:lang w:val="en-US"/>
        </w:rPr>
        <w:t>:</w:t>
      </w:r>
      <w:r w:rsidRPr="000104B9">
        <w:rPr>
          <w:b/>
          <w:color w:val="0D0D0D" w:themeColor="text1" w:themeTint="F2"/>
          <w:lang w:val="en-US"/>
        </w:rPr>
        <w:t xml:space="preserve"> UE</w:t>
      </w:r>
      <w:r w:rsidRPr="000104B9">
        <w:rPr>
          <w:rFonts w:hint="eastAsia"/>
          <w:b/>
          <w:color w:val="0D0D0D" w:themeColor="text1" w:themeTint="F2"/>
          <w:lang w:val="en-US"/>
        </w:rPr>
        <w:t>/</w:t>
      </w:r>
      <w:r w:rsidRPr="000104B9">
        <w:rPr>
          <w:b/>
          <w:color w:val="0D0D0D" w:themeColor="text1" w:themeTint="F2"/>
          <w:lang w:val="en-US"/>
        </w:rPr>
        <w:t xml:space="preserve">Base Station related </w:t>
      </w:r>
    </w:p>
    <w:tbl>
      <w:tblPr>
        <w:tblStyle w:val="a6"/>
        <w:tblW w:w="10207" w:type="dxa"/>
        <w:tblInd w:w="-147" w:type="dxa"/>
        <w:tblLook w:val="04A0" w:firstRow="1" w:lastRow="0" w:firstColumn="1" w:lastColumn="0" w:noHBand="0" w:noVBand="1"/>
      </w:tblPr>
      <w:tblGrid>
        <w:gridCol w:w="1135"/>
        <w:gridCol w:w="2976"/>
        <w:gridCol w:w="4037"/>
        <w:gridCol w:w="2059"/>
      </w:tblGrid>
      <w:tr w:rsidR="000104B9" w:rsidRPr="000104B9" w14:paraId="50261ADF" w14:textId="77777777" w:rsidTr="00FB6571">
        <w:trPr>
          <w:trHeight w:val="196"/>
        </w:trPr>
        <w:tc>
          <w:tcPr>
            <w:tcW w:w="1135" w:type="dxa"/>
            <w:shd w:val="clear" w:color="auto" w:fill="FBE4D5" w:themeFill="accent2" w:themeFillTint="33"/>
          </w:tcPr>
          <w:p w14:paraId="5E607A49" w14:textId="5571321F" w:rsidR="004F7F0F" w:rsidRPr="007414C3" w:rsidRDefault="004F7F0F" w:rsidP="00C6314C">
            <w:pPr>
              <w:jc w:val="center"/>
              <w:rPr>
                <w:rFonts w:ascii="Arial" w:hAnsi="Arial" w:cs="Arial"/>
                <w:color w:val="0D0D0D" w:themeColor="text1" w:themeTint="F2"/>
                <w:szCs w:val="24"/>
              </w:rPr>
            </w:pPr>
            <w:r w:rsidRPr="007414C3">
              <w:rPr>
                <w:rFonts w:ascii="Arial" w:hAnsi="Arial" w:cs="Arial"/>
                <w:color w:val="0D0D0D" w:themeColor="text1" w:themeTint="F2"/>
                <w:szCs w:val="24"/>
              </w:rPr>
              <w:t xml:space="preserve">sensing </w:t>
            </w:r>
            <w:r w:rsidR="00C6314C" w:rsidRPr="007414C3">
              <w:rPr>
                <w:rFonts w:ascii="Arial" w:hAnsi="Arial" w:cs="Arial"/>
                <w:color w:val="0D0D0D" w:themeColor="text1" w:themeTint="F2"/>
                <w:szCs w:val="24"/>
              </w:rPr>
              <w:t xml:space="preserve">entity </w:t>
            </w:r>
          </w:p>
        </w:tc>
        <w:tc>
          <w:tcPr>
            <w:tcW w:w="2976" w:type="dxa"/>
            <w:shd w:val="clear" w:color="auto" w:fill="FBE4D5" w:themeFill="accent2" w:themeFillTint="33"/>
          </w:tcPr>
          <w:p w14:paraId="36402EA4" w14:textId="77777777" w:rsidR="004F7F0F" w:rsidRPr="007414C3" w:rsidRDefault="004F7F0F" w:rsidP="00D920BB">
            <w:pPr>
              <w:jc w:val="center"/>
              <w:rPr>
                <w:rFonts w:ascii="Arial" w:hAnsi="Arial" w:cs="Arial"/>
                <w:color w:val="0D0D0D" w:themeColor="text1" w:themeTint="F2"/>
                <w:szCs w:val="24"/>
              </w:rPr>
            </w:pPr>
            <w:r w:rsidRPr="007414C3">
              <w:rPr>
                <w:rFonts w:ascii="Arial" w:hAnsi="Arial" w:cs="Arial"/>
                <w:color w:val="0D0D0D" w:themeColor="text1" w:themeTint="F2"/>
                <w:szCs w:val="24"/>
              </w:rPr>
              <w:t>Original PR</w:t>
            </w:r>
          </w:p>
        </w:tc>
        <w:tc>
          <w:tcPr>
            <w:tcW w:w="4037" w:type="dxa"/>
            <w:shd w:val="clear" w:color="auto" w:fill="FBE4D5" w:themeFill="accent2" w:themeFillTint="33"/>
          </w:tcPr>
          <w:p w14:paraId="574A2789" w14:textId="77777777" w:rsidR="004F7F0F" w:rsidRPr="007414C3" w:rsidRDefault="004F7F0F" w:rsidP="00D920BB">
            <w:pPr>
              <w:jc w:val="center"/>
              <w:rPr>
                <w:rFonts w:ascii="Arial" w:hAnsi="Arial" w:cs="Arial"/>
                <w:color w:val="0D0D0D" w:themeColor="text1" w:themeTint="F2"/>
                <w:szCs w:val="24"/>
              </w:rPr>
            </w:pPr>
            <w:r w:rsidRPr="007414C3">
              <w:rPr>
                <w:rFonts w:ascii="Arial" w:hAnsi="Arial" w:cs="Arial"/>
                <w:color w:val="0D0D0D" w:themeColor="text1" w:themeTint="F2"/>
                <w:szCs w:val="24"/>
              </w:rPr>
              <w:t>Proposed Consolidated Requirement</w:t>
            </w:r>
          </w:p>
        </w:tc>
        <w:tc>
          <w:tcPr>
            <w:tcW w:w="2059" w:type="dxa"/>
            <w:shd w:val="clear" w:color="auto" w:fill="FBE4D5" w:themeFill="accent2" w:themeFillTint="33"/>
          </w:tcPr>
          <w:p w14:paraId="52DBAA6E" w14:textId="77777777" w:rsidR="004F7F0F" w:rsidRPr="007414C3" w:rsidRDefault="004F7F0F" w:rsidP="00D920BB">
            <w:pPr>
              <w:jc w:val="center"/>
              <w:rPr>
                <w:rFonts w:ascii="Arial" w:hAnsi="Arial" w:cs="Arial"/>
                <w:color w:val="0D0D0D" w:themeColor="text1" w:themeTint="F2"/>
                <w:szCs w:val="24"/>
              </w:rPr>
            </w:pPr>
            <w:r w:rsidRPr="007414C3">
              <w:rPr>
                <w:rFonts w:ascii="Arial" w:hAnsi="Arial" w:cs="Arial"/>
                <w:color w:val="0D0D0D" w:themeColor="text1" w:themeTint="F2"/>
                <w:szCs w:val="24"/>
              </w:rPr>
              <w:t>Remarks</w:t>
            </w:r>
          </w:p>
        </w:tc>
      </w:tr>
      <w:tr w:rsidR="00270B63" w:rsidRPr="000104B9" w14:paraId="319C6B44" w14:textId="77777777" w:rsidTr="00FB6571">
        <w:trPr>
          <w:trHeight w:val="485"/>
        </w:trPr>
        <w:tc>
          <w:tcPr>
            <w:tcW w:w="1135" w:type="dxa"/>
            <w:vMerge w:val="restart"/>
            <w:shd w:val="clear" w:color="auto" w:fill="FBE4D5" w:themeFill="accent2" w:themeFillTint="33"/>
          </w:tcPr>
          <w:p w14:paraId="60E1BFD7" w14:textId="729CAA99" w:rsidR="00270B63" w:rsidRPr="000104B9" w:rsidRDefault="00270B63" w:rsidP="00977DB4">
            <w:pPr>
              <w:rPr>
                <w:color w:val="0D0D0D" w:themeColor="text1" w:themeTint="F2"/>
                <w:szCs w:val="24"/>
              </w:rPr>
            </w:pPr>
            <w:r w:rsidRPr="000104B9">
              <w:rPr>
                <w:color w:val="0D0D0D" w:themeColor="text1" w:themeTint="F2"/>
                <w:szCs w:val="24"/>
              </w:rPr>
              <w:t xml:space="preserve">Base station </w:t>
            </w:r>
          </w:p>
          <w:p w14:paraId="4F898B59" w14:textId="77777777" w:rsidR="00270B63" w:rsidRPr="000104B9" w:rsidRDefault="00270B63" w:rsidP="00977DB4">
            <w:pPr>
              <w:rPr>
                <w:color w:val="0D0D0D" w:themeColor="text1" w:themeTint="F2"/>
                <w:szCs w:val="24"/>
              </w:rPr>
            </w:pPr>
          </w:p>
        </w:tc>
        <w:tc>
          <w:tcPr>
            <w:tcW w:w="2976" w:type="dxa"/>
            <w:hideMark/>
          </w:tcPr>
          <w:p w14:paraId="6AB3B2EA" w14:textId="77777777" w:rsidR="00270B63" w:rsidRPr="000104B9" w:rsidRDefault="00270B63" w:rsidP="00D920BB">
            <w:pPr>
              <w:rPr>
                <w:color w:val="0D0D0D" w:themeColor="text1" w:themeTint="F2"/>
                <w:szCs w:val="24"/>
              </w:rPr>
            </w:pPr>
            <w:r w:rsidRPr="000104B9">
              <w:rPr>
                <w:color w:val="0D0D0D" w:themeColor="text1" w:themeTint="F2"/>
                <w:szCs w:val="24"/>
              </w:rPr>
              <w:t>[PR 5.2.6-1] The 5G system shall be able to support a base station to perform sensing.</w:t>
            </w:r>
          </w:p>
        </w:tc>
        <w:tc>
          <w:tcPr>
            <w:tcW w:w="4037" w:type="dxa"/>
            <w:vMerge w:val="restart"/>
          </w:tcPr>
          <w:p w14:paraId="6F6B1611" w14:textId="5D288CF4" w:rsidR="00270B63" w:rsidRPr="000104B9" w:rsidRDefault="00270B63" w:rsidP="00D6575B">
            <w:pPr>
              <w:rPr>
                <w:color w:val="0D0D0D" w:themeColor="text1" w:themeTint="F2"/>
                <w:szCs w:val="24"/>
              </w:rPr>
            </w:pPr>
            <w:r w:rsidRPr="000104B9">
              <w:rPr>
                <w:color w:val="0D0D0D" w:themeColor="text1" w:themeTint="F2"/>
                <w:szCs w:val="24"/>
              </w:rPr>
              <w:t>Based on operator’s policy and subject to regulatory requirements, the 5G system shall be able to support sensing transmitter and sensing receiver to perform sensing, based on the trusted 3</w:t>
            </w:r>
            <w:r w:rsidRPr="000104B9">
              <w:rPr>
                <w:color w:val="0D0D0D" w:themeColor="text1" w:themeTint="F2"/>
                <w:szCs w:val="24"/>
                <w:vertAlign w:val="superscript"/>
              </w:rPr>
              <w:t>rd</w:t>
            </w:r>
            <w:r w:rsidRPr="000104B9">
              <w:rPr>
                <w:color w:val="0D0D0D" w:themeColor="text1" w:themeTint="F2"/>
                <w:szCs w:val="24"/>
              </w:rPr>
              <w:t xml:space="preserve"> party’s request.</w:t>
            </w:r>
          </w:p>
        </w:tc>
        <w:tc>
          <w:tcPr>
            <w:tcW w:w="2059" w:type="dxa"/>
            <w:vMerge w:val="restart"/>
          </w:tcPr>
          <w:p w14:paraId="7A3A820F" w14:textId="77777777" w:rsidR="00270B63" w:rsidRPr="000104B9" w:rsidRDefault="00270B63" w:rsidP="00D920BB">
            <w:pPr>
              <w:rPr>
                <w:color w:val="0D0D0D" w:themeColor="text1" w:themeTint="F2"/>
                <w:szCs w:val="24"/>
              </w:rPr>
            </w:pPr>
            <w:r w:rsidRPr="000104B9">
              <w:rPr>
                <w:color w:val="0D0D0D" w:themeColor="text1" w:themeTint="F2"/>
                <w:szCs w:val="24"/>
              </w:rPr>
              <w:t>Using sensing transmitter and sensing receiver to generalize the requirement.</w:t>
            </w:r>
          </w:p>
        </w:tc>
      </w:tr>
      <w:tr w:rsidR="00270B63" w:rsidRPr="000104B9" w14:paraId="04FFE1F2" w14:textId="77777777" w:rsidTr="00FB6571">
        <w:trPr>
          <w:trHeight w:val="485"/>
        </w:trPr>
        <w:tc>
          <w:tcPr>
            <w:tcW w:w="1135" w:type="dxa"/>
            <w:vMerge/>
            <w:shd w:val="clear" w:color="auto" w:fill="FBE4D5" w:themeFill="accent2" w:themeFillTint="33"/>
          </w:tcPr>
          <w:p w14:paraId="58CBE63E" w14:textId="77777777" w:rsidR="00270B63" w:rsidRPr="000104B9" w:rsidRDefault="00270B63" w:rsidP="004F7F0F">
            <w:pPr>
              <w:rPr>
                <w:color w:val="0D0D0D" w:themeColor="text1" w:themeTint="F2"/>
                <w:szCs w:val="24"/>
              </w:rPr>
            </w:pPr>
          </w:p>
        </w:tc>
        <w:tc>
          <w:tcPr>
            <w:tcW w:w="2976" w:type="dxa"/>
            <w:hideMark/>
          </w:tcPr>
          <w:p w14:paraId="214CD0DC" w14:textId="77777777" w:rsidR="00270B63" w:rsidRPr="000104B9" w:rsidRDefault="00270B63" w:rsidP="00D920BB">
            <w:pPr>
              <w:rPr>
                <w:color w:val="0D0D0D" w:themeColor="text1" w:themeTint="F2"/>
                <w:szCs w:val="24"/>
              </w:rPr>
            </w:pPr>
            <w:r w:rsidRPr="000104B9">
              <w:rPr>
                <w:color w:val="0D0D0D" w:themeColor="text1" w:themeTint="F2"/>
                <w:szCs w:val="24"/>
              </w:rPr>
              <w:t>[PR 5.13.6-4] Based on operator’s policy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tc>
        <w:tc>
          <w:tcPr>
            <w:tcW w:w="4037" w:type="dxa"/>
            <w:vMerge/>
          </w:tcPr>
          <w:p w14:paraId="1AF556D3" w14:textId="77777777" w:rsidR="00270B63" w:rsidRPr="000104B9" w:rsidRDefault="00270B63" w:rsidP="00D920BB">
            <w:pPr>
              <w:rPr>
                <w:color w:val="0D0D0D" w:themeColor="text1" w:themeTint="F2"/>
                <w:szCs w:val="24"/>
              </w:rPr>
            </w:pPr>
          </w:p>
        </w:tc>
        <w:tc>
          <w:tcPr>
            <w:tcW w:w="2059" w:type="dxa"/>
            <w:vMerge/>
          </w:tcPr>
          <w:p w14:paraId="51109A64" w14:textId="77777777" w:rsidR="00270B63" w:rsidRPr="000104B9" w:rsidRDefault="00270B63" w:rsidP="00D920BB">
            <w:pPr>
              <w:rPr>
                <w:color w:val="0D0D0D" w:themeColor="text1" w:themeTint="F2"/>
                <w:szCs w:val="24"/>
              </w:rPr>
            </w:pPr>
          </w:p>
        </w:tc>
      </w:tr>
      <w:tr w:rsidR="00270B63" w:rsidRPr="000104B9" w14:paraId="16CBC0A2" w14:textId="77777777" w:rsidTr="00FB6571">
        <w:trPr>
          <w:trHeight w:val="485"/>
        </w:trPr>
        <w:tc>
          <w:tcPr>
            <w:tcW w:w="1135" w:type="dxa"/>
            <w:vMerge/>
            <w:shd w:val="clear" w:color="auto" w:fill="FBE4D5" w:themeFill="accent2" w:themeFillTint="33"/>
          </w:tcPr>
          <w:p w14:paraId="678BBECE" w14:textId="77777777" w:rsidR="00270B63" w:rsidRPr="000104B9" w:rsidRDefault="00270B63" w:rsidP="004F7F0F">
            <w:pPr>
              <w:rPr>
                <w:color w:val="0D0D0D" w:themeColor="text1" w:themeTint="F2"/>
                <w:szCs w:val="24"/>
              </w:rPr>
            </w:pPr>
          </w:p>
        </w:tc>
        <w:tc>
          <w:tcPr>
            <w:tcW w:w="2976" w:type="dxa"/>
            <w:hideMark/>
          </w:tcPr>
          <w:p w14:paraId="7723C005" w14:textId="77777777" w:rsidR="00270B63" w:rsidRPr="000104B9" w:rsidRDefault="00270B63" w:rsidP="00D920BB">
            <w:pPr>
              <w:rPr>
                <w:color w:val="0D0D0D" w:themeColor="text1" w:themeTint="F2"/>
                <w:szCs w:val="24"/>
              </w:rPr>
            </w:pPr>
            <w:r w:rsidRPr="000104B9">
              <w:rPr>
                <w:color w:val="0D0D0D" w:themeColor="text1" w:themeTint="F2"/>
                <w:szCs w:val="24"/>
              </w:rPr>
              <w:t xml:space="preserve">[PR 5.14.6-1] The 5G system shall be able to provide means to use base station(s) to perform sensing in certain area. </w:t>
            </w:r>
          </w:p>
        </w:tc>
        <w:tc>
          <w:tcPr>
            <w:tcW w:w="4037" w:type="dxa"/>
            <w:vMerge/>
          </w:tcPr>
          <w:p w14:paraId="318A8231" w14:textId="77777777" w:rsidR="00270B63" w:rsidRPr="000104B9" w:rsidRDefault="00270B63" w:rsidP="00D920BB">
            <w:pPr>
              <w:rPr>
                <w:color w:val="0D0D0D" w:themeColor="text1" w:themeTint="F2"/>
                <w:szCs w:val="24"/>
              </w:rPr>
            </w:pPr>
          </w:p>
        </w:tc>
        <w:tc>
          <w:tcPr>
            <w:tcW w:w="2059" w:type="dxa"/>
            <w:vMerge/>
          </w:tcPr>
          <w:p w14:paraId="29B16DBD" w14:textId="77777777" w:rsidR="00270B63" w:rsidRPr="000104B9" w:rsidRDefault="00270B63" w:rsidP="00D920BB">
            <w:pPr>
              <w:rPr>
                <w:color w:val="0D0D0D" w:themeColor="text1" w:themeTint="F2"/>
                <w:szCs w:val="24"/>
              </w:rPr>
            </w:pPr>
          </w:p>
        </w:tc>
      </w:tr>
      <w:tr w:rsidR="00270B63" w:rsidRPr="000104B9" w14:paraId="51724785" w14:textId="77777777" w:rsidTr="00FB6571">
        <w:trPr>
          <w:trHeight w:val="485"/>
        </w:trPr>
        <w:tc>
          <w:tcPr>
            <w:tcW w:w="1135" w:type="dxa"/>
            <w:vMerge w:val="restart"/>
            <w:shd w:val="clear" w:color="auto" w:fill="FBE4D5" w:themeFill="accent2" w:themeFillTint="33"/>
          </w:tcPr>
          <w:p w14:paraId="07413B7C" w14:textId="7F499987" w:rsidR="00270B63" w:rsidRPr="000104B9" w:rsidRDefault="00270B63" w:rsidP="00C6314C">
            <w:pPr>
              <w:rPr>
                <w:color w:val="0D0D0D" w:themeColor="text1" w:themeTint="F2"/>
                <w:szCs w:val="24"/>
              </w:rPr>
            </w:pPr>
            <w:r w:rsidRPr="000104B9">
              <w:rPr>
                <w:color w:val="0D0D0D" w:themeColor="text1" w:themeTint="F2"/>
                <w:szCs w:val="24"/>
              </w:rPr>
              <w:t xml:space="preserve">UE </w:t>
            </w:r>
          </w:p>
        </w:tc>
        <w:tc>
          <w:tcPr>
            <w:tcW w:w="2976" w:type="dxa"/>
            <w:vAlign w:val="center"/>
          </w:tcPr>
          <w:p w14:paraId="6C93B9EB" w14:textId="77777777" w:rsidR="00270B63" w:rsidRPr="000104B9" w:rsidRDefault="00270B63" w:rsidP="00D920BB">
            <w:pPr>
              <w:rPr>
                <w:color w:val="0D0D0D" w:themeColor="text1" w:themeTint="F2"/>
                <w:szCs w:val="24"/>
              </w:rPr>
            </w:pPr>
            <w:r w:rsidRPr="000104B9">
              <w:rPr>
                <w:color w:val="0D0D0D" w:themeColor="text1" w:themeTint="F2"/>
                <w:szCs w:val="24"/>
              </w:rPr>
              <w:t>[PR 5.1.6-2] The 5G system shall support a UE to perform sensing measurement process based on the trusted 3</w:t>
            </w:r>
            <w:r w:rsidRPr="000104B9">
              <w:rPr>
                <w:color w:val="0D0D0D" w:themeColor="text1" w:themeTint="F2"/>
                <w:szCs w:val="24"/>
                <w:vertAlign w:val="superscript"/>
              </w:rPr>
              <w:t>rd</w:t>
            </w:r>
            <w:r w:rsidRPr="000104B9">
              <w:rPr>
                <w:color w:val="0D0D0D" w:themeColor="text1" w:themeTint="F2"/>
                <w:szCs w:val="24"/>
              </w:rPr>
              <w:t xml:space="preserve"> party’s request.</w:t>
            </w:r>
          </w:p>
        </w:tc>
        <w:tc>
          <w:tcPr>
            <w:tcW w:w="4037" w:type="dxa"/>
            <w:vMerge/>
          </w:tcPr>
          <w:p w14:paraId="7A505D36" w14:textId="77777777" w:rsidR="00270B63" w:rsidRPr="000104B9" w:rsidRDefault="00270B63" w:rsidP="00D920BB">
            <w:pPr>
              <w:rPr>
                <w:color w:val="0D0D0D" w:themeColor="text1" w:themeTint="F2"/>
                <w:szCs w:val="24"/>
              </w:rPr>
            </w:pPr>
          </w:p>
        </w:tc>
        <w:tc>
          <w:tcPr>
            <w:tcW w:w="2059" w:type="dxa"/>
            <w:vMerge/>
          </w:tcPr>
          <w:p w14:paraId="7814CFBC" w14:textId="77777777" w:rsidR="00270B63" w:rsidRPr="000104B9" w:rsidRDefault="00270B63" w:rsidP="00D920BB">
            <w:pPr>
              <w:rPr>
                <w:color w:val="0D0D0D" w:themeColor="text1" w:themeTint="F2"/>
                <w:szCs w:val="24"/>
              </w:rPr>
            </w:pPr>
          </w:p>
        </w:tc>
      </w:tr>
      <w:tr w:rsidR="00270B63" w:rsidRPr="000104B9" w14:paraId="322D93D0" w14:textId="77777777" w:rsidTr="00FB6571">
        <w:trPr>
          <w:trHeight w:val="485"/>
        </w:trPr>
        <w:tc>
          <w:tcPr>
            <w:tcW w:w="1135" w:type="dxa"/>
            <w:vMerge/>
            <w:shd w:val="clear" w:color="auto" w:fill="FBE4D5" w:themeFill="accent2" w:themeFillTint="33"/>
          </w:tcPr>
          <w:p w14:paraId="282EACA2" w14:textId="77777777" w:rsidR="00270B63" w:rsidRPr="000104B9" w:rsidRDefault="00270B63" w:rsidP="00D920BB">
            <w:pPr>
              <w:rPr>
                <w:color w:val="0D0D0D" w:themeColor="text1" w:themeTint="F2"/>
                <w:szCs w:val="24"/>
              </w:rPr>
            </w:pPr>
          </w:p>
        </w:tc>
        <w:tc>
          <w:tcPr>
            <w:tcW w:w="2976" w:type="dxa"/>
            <w:vAlign w:val="center"/>
          </w:tcPr>
          <w:p w14:paraId="21A18B3C" w14:textId="77777777" w:rsidR="00270B63" w:rsidRPr="000104B9" w:rsidRDefault="00270B63" w:rsidP="00D920BB">
            <w:pPr>
              <w:rPr>
                <w:color w:val="0D0D0D" w:themeColor="text1" w:themeTint="F2"/>
                <w:szCs w:val="24"/>
              </w:rPr>
            </w:pPr>
            <w:r w:rsidRPr="000104B9">
              <w:rPr>
                <w:color w:val="0D0D0D" w:themeColor="text1" w:themeTint="F2"/>
                <w:szCs w:val="24"/>
              </w:rPr>
              <w:t>[PR 5.1.6-4] The 5G system shall support UE to perform sensing measurement process using signals received from other UE(s).</w:t>
            </w:r>
          </w:p>
        </w:tc>
        <w:tc>
          <w:tcPr>
            <w:tcW w:w="4037" w:type="dxa"/>
            <w:vMerge/>
          </w:tcPr>
          <w:p w14:paraId="4D67421B" w14:textId="77777777" w:rsidR="00270B63" w:rsidRPr="000104B9" w:rsidRDefault="00270B63" w:rsidP="00D920BB">
            <w:pPr>
              <w:rPr>
                <w:color w:val="0D0D0D" w:themeColor="text1" w:themeTint="F2"/>
                <w:szCs w:val="24"/>
              </w:rPr>
            </w:pPr>
          </w:p>
        </w:tc>
        <w:tc>
          <w:tcPr>
            <w:tcW w:w="2059" w:type="dxa"/>
            <w:vMerge/>
          </w:tcPr>
          <w:p w14:paraId="0D5FE053" w14:textId="77777777" w:rsidR="00270B63" w:rsidRPr="000104B9" w:rsidRDefault="00270B63" w:rsidP="00D920BB">
            <w:pPr>
              <w:rPr>
                <w:color w:val="0D0D0D" w:themeColor="text1" w:themeTint="F2"/>
                <w:szCs w:val="24"/>
              </w:rPr>
            </w:pPr>
          </w:p>
        </w:tc>
      </w:tr>
    </w:tbl>
    <w:p w14:paraId="415EB628" w14:textId="77777777" w:rsidR="003D4196" w:rsidRPr="000104B9" w:rsidRDefault="003D4196" w:rsidP="00984D82">
      <w:pPr>
        <w:jc w:val="both"/>
        <w:rPr>
          <w:color w:val="0D0D0D" w:themeColor="text1" w:themeTint="F2"/>
          <w:lang w:val="en-US" w:eastAsia="zh-CN"/>
        </w:rPr>
      </w:pPr>
    </w:p>
    <w:p w14:paraId="58C75B6C" w14:textId="4C1CAB6B" w:rsidR="001C4ABF" w:rsidRPr="000104B9" w:rsidRDefault="00666C32" w:rsidP="005F1B4F">
      <w:pPr>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2</w:t>
      </w:r>
      <w:r w:rsidRPr="000104B9">
        <w:rPr>
          <w:rFonts w:hint="eastAsia"/>
          <w:b/>
          <w:color w:val="0D0D0D" w:themeColor="text1" w:themeTint="F2"/>
          <w:lang w:val="en-US"/>
        </w:rPr>
        <w:t>:</w:t>
      </w:r>
      <w:r w:rsidRPr="000104B9">
        <w:rPr>
          <w:b/>
          <w:color w:val="0D0D0D" w:themeColor="text1" w:themeTint="F2"/>
          <w:lang w:val="en-US"/>
        </w:rPr>
        <w:t xml:space="preserve"> </w:t>
      </w:r>
      <w:r w:rsidR="007E5B2A" w:rsidRPr="000104B9">
        <w:rPr>
          <w:b/>
          <w:color w:val="0D0D0D" w:themeColor="text1" w:themeTint="F2"/>
          <w:lang w:val="en-US"/>
        </w:rPr>
        <w:t>sensing for object/environment</w:t>
      </w:r>
    </w:p>
    <w:tbl>
      <w:tblPr>
        <w:tblStyle w:val="a6"/>
        <w:tblW w:w="9533" w:type="dxa"/>
        <w:tblInd w:w="-5" w:type="dxa"/>
        <w:tblLook w:val="04A0" w:firstRow="1" w:lastRow="0" w:firstColumn="1" w:lastColumn="0" w:noHBand="0" w:noVBand="1"/>
      </w:tblPr>
      <w:tblGrid>
        <w:gridCol w:w="3451"/>
        <w:gridCol w:w="3351"/>
        <w:gridCol w:w="2731"/>
      </w:tblGrid>
      <w:tr w:rsidR="000104B9" w:rsidRPr="000104B9" w14:paraId="0497DFB1" w14:textId="77777777" w:rsidTr="00D920BB">
        <w:trPr>
          <w:trHeight w:val="299"/>
        </w:trPr>
        <w:tc>
          <w:tcPr>
            <w:tcW w:w="3451" w:type="dxa"/>
            <w:shd w:val="clear" w:color="auto" w:fill="FBE4D5" w:themeFill="accent2" w:themeFillTint="33"/>
          </w:tcPr>
          <w:p w14:paraId="05CC0E96" w14:textId="77777777" w:rsidR="005447BB" w:rsidRPr="000104B9" w:rsidRDefault="005447BB" w:rsidP="00D920BB">
            <w:pPr>
              <w:jc w:val="center"/>
              <w:rPr>
                <w:color w:val="0D0D0D" w:themeColor="text1" w:themeTint="F2"/>
                <w:szCs w:val="24"/>
              </w:rPr>
            </w:pPr>
            <w:r w:rsidRPr="000104B9">
              <w:rPr>
                <w:color w:val="0D0D0D" w:themeColor="text1" w:themeTint="F2"/>
                <w:szCs w:val="24"/>
              </w:rPr>
              <w:t>Original PR</w:t>
            </w:r>
          </w:p>
        </w:tc>
        <w:tc>
          <w:tcPr>
            <w:tcW w:w="3351" w:type="dxa"/>
            <w:shd w:val="clear" w:color="auto" w:fill="FBE4D5" w:themeFill="accent2" w:themeFillTint="33"/>
          </w:tcPr>
          <w:p w14:paraId="00584339" w14:textId="77777777" w:rsidR="005447BB" w:rsidRPr="000104B9" w:rsidRDefault="005447BB" w:rsidP="00D920BB">
            <w:pPr>
              <w:jc w:val="center"/>
              <w:rPr>
                <w:color w:val="0D0D0D" w:themeColor="text1" w:themeTint="F2"/>
                <w:szCs w:val="24"/>
              </w:rPr>
            </w:pPr>
            <w:r w:rsidRPr="000104B9">
              <w:rPr>
                <w:color w:val="0D0D0D" w:themeColor="text1" w:themeTint="F2"/>
                <w:szCs w:val="24"/>
              </w:rPr>
              <w:t>Proposed Consolidated Requirement</w:t>
            </w:r>
          </w:p>
        </w:tc>
        <w:tc>
          <w:tcPr>
            <w:tcW w:w="2731" w:type="dxa"/>
            <w:shd w:val="clear" w:color="auto" w:fill="FBE4D5" w:themeFill="accent2" w:themeFillTint="33"/>
          </w:tcPr>
          <w:p w14:paraId="5517940F" w14:textId="77777777" w:rsidR="005447BB" w:rsidRPr="000104B9" w:rsidRDefault="005447BB" w:rsidP="00D920BB">
            <w:pPr>
              <w:jc w:val="center"/>
              <w:rPr>
                <w:color w:val="0D0D0D" w:themeColor="text1" w:themeTint="F2"/>
                <w:szCs w:val="24"/>
              </w:rPr>
            </w:pPr>
            <w:r w:rsidRPr="000104B9">
              <w:rPr>
                <w:color w:val="0D0D0D" w:themeColor="text1" w:themeTint="F2"/>
                <w:szCs w:val="24"/>
              </w:rPr>
              <w:t>Remarks</w:t>
            </w:r>
          </w:p>
        </w:tc>
      </w:tr>
      <w:tr w:rsidR="000104B9" w:rsidRPr="000104B9" w14:paraId="212FF774" w14:textId="77777777" w:rsidTr="00D920BB">
        <w:trPr>
          <w:trHeight w:val="1189"/>
        </w:trPr>
        <w:tc>
          <w:tcPr>
            <w:tcW w:w="3451" w:type="dxa"/>
            <w:vAlign w:val="center"/>
            <w:hideMark/>
          </w:tcPr>
          <w:p w14:paraId="516D3BCD" w14:textId="77777777" w:rsidR="005447BB" w:rsidRPr="000104B9" w:rsidRDefault="005447BB" w:rsidP="00D920BB">
            <w:pPr>
              <w:rPr>
                <w:color w:val="0D0D0D" w:themeColor="text1" w:themeTint="F2"/>
                <w:szCs w:val="24"/>
              </w:rPr>
            </w:pPr>
            <w:r w:rsidRPr="000104B9">
              <w:rPr>
                <w:color w:val="0D0D0D" w:themeColor="text1" w:themeTint="F2"/>
                <w:szCs w:val="24"/>
              </w:rPr>
              <w:lastRenderedPageBreak/>
              <w:t>[PR 5.10.6-1] Based on operator policy, request from UTM and sensing configuration (e.g. sensing area), the 5G system shall be able to support RAN entities and UEs in sensing the characteristics of an airborne object of interest (e.g., UAV), including generating sensing measurement data related to the object’s location and motion metrics (see examples in Table 5.10.6-1).</w:t>
            </w:r>
          </w:p>
        </w:tc>
        <w:tc>
          <w:tcPr>
            <w:tcW w:w="3351" w:type="dxa"/>
            <w:vMerge w:val="restart"/>
          </w:tcPr>
          <w:p w14:paraId="669C11A5" w14:textId="0AF7C124" w:rsidR="005447BB" w:rsidRPr="000104B9" w:rsidRDefault="00270B63" w:rsidP="00D920BB">
            <w:pPr>
              <w:rPr>
                <w:color w:val="0D0D0D" w:themeColor="text1" w:themeTint="F2"/>
                <w:szCs w:val="24"/>
              </w:rPr>
            </w:pPr>
            <w:r w:rsidRPr="00270B63">
              <w:rPr>
                <w:color w:val="0D0D0D" w:themeColor="text1" w:themeTint="F2"/>
                <w:szCs w:val="24"/>
              </w:rPr>
              <w:t>Based on operator policy, the 5G system shall be able to provide a mechanism for a trusted 3rd party to request sensing service related with a certain target object or multiple target objects of a certain location area</w:t>
            </w:r>
            <w:r w:rsidR="005447BB" w:rsidRPr="000104B9">
              <w:rPr>
                <w:color w:val="0D0D0D" w:themeColor="text1" w:themeTint="F2"/>
                <w:szCs w:val="24"/>
              </w:rPr>
              <w:t>.</w:t>
            </w:r>
          </w:p>
        </w:tc>
        <w:tc>
          <w:tcPr>
            <w:tcW w:w="2731" w:type="dxa"/>
            <w:vMerge w:val="restart"/>
          </w:tcPr>
          <w:p w14:paraId="0C5DCF8B" w14:textId="77777777" w:rsidR="005447BB" w:rsidRPr="000104B9" w:rsidRDefault="005447BB"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05EFD0DB" w14:textId="77777777" w:rsidR="005447BB" w:rsidRPr="000104B9" w:rsidRDefault="005447BB"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5C2C0E5D" w14:textId="77777777" w:rsidR="005447BB" w:rsidRPr="000104B9" w:rsidRDefault="005447BB" w:rsidP="00D920BB">
            <w:pPr>
              <w:rPr>
                <w:color w:val="0D0D0D" w:themeColor="text1" w:themeTint="F2"/>
                <w:szCs w:val="24"/>
              </w:rPr>
            </w:pPr>
          </w:p>
        </w:tc>
      </w:tr>
      <w:tr w:rsidR="000104B9" w:rsidRPr="000104B9" w14:paraId="7B2EC7A9" w14:textId="77777777" w:rsidTr="00D920BB">
        <w:trPr>
          <w:trHeight w:val="1189"/>
        </w:trPr>
        <w:tc>
          <w:tcPr>
            <w:tcW w:w="3451" w:type="dxa"/>
            <w:vAlign w:val="center"/>
          </w:tcPr>
          <w:p w14:paraId="4834E5AC" w14:textId="77777777" w:rsidR="005447BB" w:rsidRPr="000104B9" w:rsidRDefault="005447BB" w:rsidP="00D920BB">
            <w:pPr>
              <w:rPr>
                <w:color w:val="0D0D0D" w:themeColor="text1" w:themeTint="F2"/>
                <w:szCs w:val="24"/>
              </w:rPr>
            </w:pPr>
            <w:r w:rsidRPr="000104B9">
              <w:rPr>
                <w:color w:val="0D0D0D" w:themeColor="text1" w:themeTint="F2"/>
                <w:szCs w:val="24"/>
              </w:rPr>
              <w:t>[PR 5.12.6-1] The 5G system shall be able to provide a sensing service to track one specific target object and the environment around the target object with the assistant information provided by the UE on board the specific target object or authorized 3</w:t>
            </w:r>
            <w:r w:rsidRPr="000104B9">
              <w:rPr>
                <w:color w:val="0D0D0D" w:themeColor="text1" w:themeTint="F2"/>
                <w:szCs w:val="24"/>
                <w:vertAlign w:val="superscript"/>
              </w:rPr>
              <w:t>rd</w:t>
            </w:r>
            <w:r w:rsidRPr="000104B9">
              <w:rPr>
                <w:color w:val="0D0D0D" w:themeColor="text1" w:themeTint="F2"/>
                <w:szCs w:val="24"/>
              </w:rPr>
              <w:t xml:space="preserve"> party.</w:t>
            </w:r>
          </w:p>
        </w:tc>
        <w:tc>
          <w:tcPr>
            <w:tcW w:w="3351" w:type="dxa"/>
            <w:vMerge/>
          </w:tcPr>
          <w:p w14:paraId="305BCABB" w14:textId="77777777" w:rsidR="005447BB" w:rsidRPr="000104B9" w:rsidRDefault="005447BB" w:rsidP="00D920BB">
            <w:pPr>
              <w:rPr>
                <w:color w:val="0D0D0D" w:themeColor="text1" w:themeTint="F2"/>
                <w:szCs w:val="24"/>
              </w:rPr>
            </w:pPr>
          </w:p>
        </w:tc>
        <w:tc>
          <w:tcPr>
            <w:tcW w:w="2731" w:type="dxa"/>
            <w:vMerge/>
          </w:tcPr>
          <w:p w14:paraId="4C7D3A34" w14:textId="77777777" w:rsidR="005447BB" w:rsidRPr="000104B9" w:rsidRDefault="005447BB" w:rsidP="00D920BB">
            <w:pPr>
              <w:rPr>
                <w:color w:val="0D0D0D" w:themeColor="text1" w:themeTint="F2"/>
                <w:szCs w:val="24"/>
              </w:rPr>
            </w:pPr>
          </w:p>
        </w:tc>
      </w:tr>
      <w:tr w:rsidR="000104B9" w:rsidRPr="000104B9" w14:paraId="13DADBC3" w14:textId="77777777" w:rsidTr="00D920BB">
        <w:trPr>
          <w:trHeight w:val="1189"/>
        </w:trPr>
        <w:tc>
          <w:tcPr>
            <w:tcW w:w="3451" w:type="dxa"/>
            <w:vAlign w:val="center"/>
          </w:tcPr>
          <w:p w14:paraId="4CAE9861" w14:textId="77777777" w:rsidR="005447BB" w:rsidRPr="000104B9" w:rsidRDefault="005447BB" w:rsidP="00D920BB">
            <w:pPr>
              <w:rPr>
                <w:color w:val="0D0D0D" w:themeColor="text1" w:themeTint="F2"/>
                <w:szCs w:val="24"/>
              </w:rPr>
            </w:pPr>
            <w:r w:rsidRPr="000104B9">
              <w:rPr>
                <w:color w:val="0D0D0D" w:themeColor="text1" w:themeTint="F2"/>
                <w:szCs w:val="24"/>
              </w:rPr>
              <w:t>[PR 5.12.6-2] The base stations shall be able to sense multiple specific target objects and their environments at the same time.</w:t>
            </w:r>
          </w:p>
        </w:tc>
        <w:tc>
          <w:tcPr>
            <w:tcW w:w="3351" w:type="dxa"/>
            <w:vMerge/>
          </w:tcPr>
          <w:p w14:paraId="61188FFC" w14:textId="77777777" w:rsidR="005447BB" w:rsidRPr="000104B9" w:rsidRDefault="005447BB" w:rsidP="00D920BB">
            <w:pPr>
              <w:rPr>
                <w:color w:val="0D0D0D" w:themeColor="text1" w:themeTint="F2"/>
                <w:szCs w:val="24"/>
              </w:rPr>
            </w:pPr>
          </w:p>
        </w:tc>
        <w:tc>
          <w:tcPr>
            <w:tcW w:w="2731" w:type="dxa"/>
            <w:vMerge/>
          </w:tcPr>
          <w:p w14:paraId="0658B315" w14:textId="77777777" w:rsidR="005447BB" w:rsidRPr="000104B9" w:rsidRDefault="005447BB" w:rsidP="00D920BB">
            <w:pPr>
              <w:rPr>
                <w:color w:val="0D0D0D" w:themeColor="text1" w:themeTint="F2"/>
                <w:szCs w:val="24"/>
              </w:rPr>
            </w:pPr>
          </w:p>
        </w:tc>
      </w:tr>
      <w:tr w:rsidR="000104B9" w:rsidRPr="000104B9" w14:paraId="7E9F5656" w14:textId="77777777" w:rsidTr="00D920BB">
        <w:trPr>
          <w:trHeight w:val="1189"/>
        </w:trPr>
        <w:tc>
          <w:tcPr>
            <w:tcW w:w="3451" w:type="dxa"/>
            <w:vAlign w:val="center"/>
          </w:tcPr>
          <w:p w14:paraId="4E2D84FB" w14:textId="77777777" w:rsidR="005447BB" w:rsidRPr="000104B9" w:rsidRDefault="005447BB" w:rsidP="00D920BB">
            <w:pPr>
              <w:rPr>
                <w:color w:val="0D0D0D" w:themeColor="text1" w:themeTint="F2"/>
                <w:szCs w:val="24"/>
              </w:rPr>
            </w:pPr>
            <w:r w:rsidRPr="000104B9">
              <w:rPr>
                <w:color w:val="0D0D0D" w:themeColor="text1" w:themeTint="F2"/>
                <w:szCs w:val="24"/>
              </w:rPr>
              <w:t>[PR 5.13.6-2] The base station shall be able to sense a target object by obtaining sensing measurement without active involvement of the target object.</w:t>
            </w:r>
          </w:p>
        </w:tc>
        <w:tc>
          <w:tcPr>
            <w:tcW w:w="3351" w:type="dxa"/>
            <w:vMerge/>
          </w:tcPr>
          <w:p w14:paraId="4353736A" w14:textId="77777777" w:rsidR="005447BB" w:rsidRPr="000104B9" w:rsidRDefault="005447BB" w:rsidP="00D920BB">
            <w:pPr>
              <w:rPr>
                <w:color w:val="0D0D0D" w:themeColor="text1" w:themeTint="F2"/>
                <w:szCs w:val="24"/>
              </w:rPr>
            </w:pPr>
          </w:p>
        </w:tc>
        <w:tc>
          <w:tcPr>
            <w:tcW w:w="2731" w:type="dxa"/>
            <w:vMerge/>
          </w:tcPr>
          <w:p w14:paraId="737F885D" w14:textId="77777777" w:rsidR="005447BB" w:rsidRPr="000104B9" w:rsidRDefault="005447BB" w:rsidP="00D920BB">
            <w:pPr>
              <w:rPr>
                <w:color w:val="0D0D0D" w:themeColor="text1" w:themeTint="F2"/>
                <w:szCs w:val="24"/>
              </w:rPr>
            </w:pPr>
          </w:p>
        </w:tc>
      </w:tr>
    </w:tbl>
    <w:p w14:paraId="5A28FD6F" w14:textId="77777777" w:rsidR="007E5B2A" w:rsidRPr="000104B9" w:rsidRDefault="007E5B2A" w:rsidP="00984D82">
      <w:pPr>
        <w:jc w:val="both"/>
        <w:rPr>
          <w:b/>
          <w:color w:val="0D0D0D" w:themeColor="text1" w:themeTint="F2"/>
          <w:lang w:val="en-US"/>
        </w:rPr>
      </w:pPr>
    </w:p>
    <w:p w14:paraId="718F6F47" w14:textId="38B21A97" w:rsidR="007E5B2A" w:rsidRPr="000104B9" w:rsidRDefault="00666C32" w:rsidP="00984D82">
      <w:pPr>
        <w:jc w:val="both"/>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3</w:t>
      </w:r>
      <w:r w:rsidRPr="000104B9">
        <w:rPr>
          <w:rFonts w:hint="eastAsia"/>
          <w:b/>
          <w:color w:val="0D0D0D" w:themeColor="text1" w:themeTint="F2"/>
          <w:lang w:val="en-US"/>
        </w:rPr>
        <w:t>:</w:t>
      </w:r>
      <w:r w:rsidRPr="000104B9">
        <w:rPr>
          <w:b/>
          <w:color w:val="0D0D0D" w:themeColor="text1" w:themeTint="F2"/>
          <w:lang w:val="en-US"/>
        </w:rPr>
        <w:t xml:space="preserve"> </w:t>
      </w:r>
      <w:r w:rsidR="00E737DB" w:rsidRPr="000104B9">
        <w:rPr>
          <w:b/>
          <w:color w:val="0D0D0D" w:themeColor="text1" w:themeTint="F2"/>
          <w:lang w:val="en-US"/>
        </w:rPr>
        <w:t>sensing in an area/location</w:t>
      </w:r>
    </w:p>
    <w:tbl>
      <w:tblPr>
        <w:tblStyle w:val="a6"/>
        <w:tblW w:w="9650" w:type="dxa"/>
        <w:tblInd w:w="-147" w:type="dxa"/>
        <w:tblLook w:val="04A0" w:firstRow="1" w:lastRow="0" w:firstColumn="1" w:lastColumn="0" w:noHBand="0" w:noVBand="1"/>
      </w:tblPr>
      <w:tblGrid>
        <w:gridCol w:w="3488"/>
        <w:gridCol w:w="3382"/>
        <w:gridCol w:w="2780"/>
      </w:tblGrid>
      <w:tr w:rsidR="000104B9" w:rsidRPr="000104B9" w14:paraId="72366766" w14:textId="77777777" w:rsidTr="00D920BB">
        <w:trPr>
          <w:trHeight w:val="285"/>
        </w:trPr>
        <w:tc>
          <w:tcPr>
            <w:tcW w:w="3488" w:type="dxa"/>
            <w:shd w:val="clear" w:color="auto" w:fill="FBE4D5" w:themeFill="accent2" w:themeFillTint="33"/>
          </w:tcPr>
          <w:p w14:paraId="61C8D3F9" w14:textId="77777777" w:rsidR="004F62D2" w:rsidRPr="000104B9" w:rsidRDefault="004F62D2" w:rsidP="00D920BB">
            <w:pPr>
              <w:jc w:val="center"/>
              <w:rPr>
                <w:color w:val="0D0D0D" w:themeColor="text1" w:themeTint="F2"/>
                <w:szCs w:val="24"/>
              </w:rPr>
            </w:pPr>
            <w:r w:rsidRPr="000104B9">
              <w:rPr>
                <w:color w:val="0D0D0D" w:themeColor="text1" w:themeTint="F2"/>
                <w:szCs w:val="24"/>
              </w:rPr>
              <w:t>Original PR</w:t>
            </w:r>
          </w:p>
        </w:tc>
        <w:tc>
          <w:tcPr>
            <w:tcW w:w="3382" w:type="dxa"/>
            <w:shd w:val="clear" w:color="auto" w:fill="FBE4D5" w:themeFill="accent2" w:themeFillTint="33"/>
          </w:tcPr>
          <w:p w14:paraId="7078F256" w14:textId="77777777" w:rsidR="004F62D2" w:rsidRPr="000104B9" w:rsidRDefault="004F62D2" w:rsidP="00D920BB">
            <w:pPr>
              <w:jc w:val="center"/>
              <w:rPr>
                <w:color w:val="0D0D0D" w:themeColor="text1" w:themeTint="F2"/>
                <w:szCs w:val="24"/>
              </w:rPr>
            </w:pPr>
            <w:r w:rsidRPr="000104B9">
              <w:rPr>
                <w:color w:val="0D0D0D" w:themeColor="text1" w:themeTint="F2"/>
                <w:szCs w:val="24"/>
              </w:rPr>
              <w:t>Proposed Consolidated Requirement</w:t>
            </w:r>
          </w:p>
        </w:tc>
        <w:tc>
          <w:tcPr>
            <w:tcW w:w="2780" w:type="dxa"/>
            <w:shd w:val="clear" w:color="auto" w:fill="FBE4D5" w:themeFill="accent2" w:themeFillTint="33"/>
          </w:tcPr>
          <w:p w14:paraId="6AF5C93F" w14:textId="77777777" w:rsidR="004F62D2" w:rsidRPr="000104B9" w:rsidRDefault="004F62D2" w:rsidP="00D920BB">
            <w:pPr>
              <w:jc w:val="center"/>
              <w:rPr>
                <w:color w:val="0D0D0D" w:themeColor="text1" w:themeTint="F2"/>
                <w:szCs w:val="24"/>
              </w:rPr>
            </w:pPr>
            <w:r w:rsidRPr="000104B9">
              <w:rPr>
                <w:color w:val="0D0D0D" w:themeColor="text1" w:themeTint="F2"/>
                <w:szCs w:val="24"/>
              </w:rPr>
              <w:t>Remarks</w:t>
            </w:r>
          </w:p>
        </w:tc>
      </w:tr>
      <w:tr w:rsidR="000104B9" w:rsidRPr="000104B9" w14:paraId="54311C5D" w14:textId="77777777" w:rsidTr="00D920BB">
        <w:trPr>
          <w:trHeight w:val="1132"/>
        </w:trPr>
        <w:tc>
          <w:tcPr>
            <w:tcW w:w="3488" w:type="dxa"/>
            <w:vAlign w:val="center"/>
            <w:hideMark/>
          </w:tcPr>
          <w:p w14:paraId="2C29BB74" w14:textId="77777777" w:rsidR="004F62D2" w:rsidRPr="000104B9" w:rsidRDefault="004F62D2" w:rsidP="00D920BB">
            <w:pPr>
              <w:rPr>
                <w:color w:val="0D0D0D" w:themeColor="text1" w:themeTint="F2"/>
                <w:szCs w:val="24"/>
              </w:rPr>
            </w:pPr>
            <w:r w:rsidRPr="000104B9">
              <w:rPr>
                <w:color w:val="0D0D0D" w:themeColor="text1" w:themeTint="F2"/>
                <w:szCs w:val="24"/>
              </w:rPr>
              <w:t>[PR 5.9.6-1] The 5G system shall be able to provide means to support NR-based sensing in a certain area or location.</w:t>
            </w:r>
          </w:p>
        </w:tc>
        <w:tc>
          <w:tcPr>
            <w:tcW w:w="3382" w:type="dxa"/>
            <w:vMerge w:val="restart"/>
          </w:tcPr>
          <w:p w14:paraId="1B9933C8" w14:textId="77777777" w:rsidR="004F62D2" w:rsidRDefault="004F62D2" w:rsidP="00D920BB">
            <w:pPr>
              <w:rPr>
                <w:color w:val="0D0D0D" w:themeColor="text1" w:themeTint="F2"/>
                <w:szCs w:val="24"/>
              </w:rPr>
            </w:pPr>
            <w:r w:rsidRPr="000104B9">
              <w:rPr>
                <w:color w:val="0D0D0D" w:themeColor="text1" w:themeTint="F2"/>
                <w:szCs w:val="24"/>
              </w:rPr>
              <w:t>The 5G system shall be able to provide means to support 5G wireless sensing service in a certain area or location.</w:t>
            </w:r>
          </w:p>
          <w:p w14:paraId="5F642F3C" w14:textId="77777777" w:rsidR="0053603C" w:rsidRDefault="0053603C" w:rsidP="00D920BB">
            <w:pPr>
              <w:rPr>
                <w:color w:val="0D0D0D" w:themeColor="text1" w:themeTint="F2"/>
                <w:szCs w:val="24"/>
              </w:rPr>
            </w:pPr>
          </w:p>
          <w:p w14:paraId="58090D4F" w14:textId="6DF888F0" w:rsidR="0053603C" w:rsidRPr="000104B9" w:rsidRDefault="0053603C" w:rsidP="00D920BB">
            <w:pPr>
              <w:rPr>
                <w:color w:val="0D0D0D" w:themeColor="text1" w:themeTint="F2"/>
                <w:szCs w:val="24"/>
              </w:rPr>
            </w:pPr>
            <w:r w:rsidRPr="0053603C">
              <w:rPr>
                <w:color w:val="0D0D0D" w:themeColor="text1" w:themeTint="F2"/>
                <w:szCs w:val="24"/>
              </w:rPr>
              <w:t>Perhaps it can be merged with the first CPR</w:t>
            </w:r>
            <w:r>
              <w:rPr>
                <w:color w:val="0D0D0D" w:themeColor="text1" w:themeTint="F2"/>
                <w:szCs w:val="24"/>
              </w:rPr>
              <w:t>.</w:t>
            </w:r>
          </w:p>
        </w:tc>
        <w:tc>
          <w:tcPr>
            <w:tcW w:w="2780" w:type="dxa"/>
            <w:vMerge w:val="restart"/>
          </w:tcPr>
          <w:p w14:paraId="6E506411" w14:textId="77777777" w:rsidR="004F62D2" w:rsidRPr="000104B9" w:rsidRDefault="004F62D2"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1D1BCE3F" w14:textId="77777777" w:rsidR="004F62D2" w:rsidRPr="000104B9" w:rsidRDefault="004F62D2"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4EC41A48" w14:textId="77777777" w:rsidR="004F62D2" w:rsidRPr="000104B9" w:rsidRDefault="004F62D2" w:rsidP="00D920BB">
            <w:pPr>
              <w:rPr>
                <w:color w:val="0D0D0D" w:themeColor="text1" w:themeTint="F2"/>
                <w:szCs w:val="24"/>
              </w:rPr>
            </w:pPr>
          </w:p>
        </w:tc>
      </w:tr>
      <w:tr w:rsidR="000104B9" w:rsidRPr="000104B9" w14:paraId="770E1EFC" w14:textId="77777777" w:rsidTr="00D920BB">
        <w:trPr>
          <w:trHeight w:val="1132"/>
        </w:trPr>
        <w:tc>
          <w:tcPr>
            <w:tcW w:w="3488" w:type="dxa"/>
            <w:vAlign w:val="center"/>
          </w:tcPr>
          <w:p w14:paraId="7B19FE50" w14:textId="77777777" w:rsidR="004F62D2" w:rsidRPr="000104B9" w:rsidRDefault="004F62D2" w:rsidP="00D920BB">
            <w:pPr>
              <w:rPr>
                <w:color w:val="0D0D0D" w:themeColor="text1" w:themeTint="F2"/>
                <w:szCs w:val="24"/>
              </w:rPr>
            </w:pPr>
            <w:r w:rsidRPr="000104B9">
              <w:rPr>
                <w:color w:val="0D0D0D" w:themeColor="text1" w:themeTint="F2"/>
                <w:szCs w:val="24"/>
              </w:rPr>
              <w:t>[PR 5.11.6-1] The 5G system shall be able to support a mechanism to provide available sensing service in a sensing service area location.</w:t>
            </w:r>
          </w:p>
        </w:tc>
        <w:tc>
          <w:tcPr>
            <w:tcW w:w="3382" w:type="dxa"/>
            <w:vMerge/>
          </w:tcPr>
          <w:p w14:paraId="2F3E3DCC" w14:textId="77777777" w:rsidR="004F62D2" w:rsidRPr="000104B9" w:rsidRDefault="004F62D2" w:rsidP="00D920BB">
            <w:pPr>
              <w:rPr>
                <w:color w:val="0D0D0D" w:themeColor="text1" w:themeTint="F2"/>
                <w:szCs w:val="24"/>
              </w:rPr>
            </w:pPr>
          </w:p>
        </w:tc>
        <w:tc>
          <w:tcPr>
            <w:tcW w:w="2780" w:type="dxa"/>
            <w:vMerge/>
          </w:tcPr>
          <w:p w14:paraId="01D582F8" w14:textId="77777777" w:rsidR="004F62D2" w:rsidRPr="000104B9" w:rsidRDefault="004F62D2" w:rsidP="00D920BB">
            <w:pPr>
              <w:rPr>
                <w:color w:val="0D0D0D" w:themeColor="text1" w:themeTint="F2"/>
                <w:szCs w:val="24"/>
              </w:rPr>
            </w:pPr>
          </w:p>
        </w:tc>
      </w:tr>
      <w:tr w:rsidR="000104B9" w:rsidRPr="000104B9" w14:paraId="383870BB" w14:textId="77777777" w:rsidTr="00D920BB">
        <w:trPr>
          <w:trHeight w:val="1132"/>
        </w:trPr>
        <w:tc>
          <w:tcPr>
            <w:tcW w:w="3488" w:type="dxa"/>
            <w:vAlign w:val="center"/>
          </w:tcPr>
          <w:p w14:paraId="73C7A0E8" w14:textId="77777777" w:rsidR="004F62D2" w:rsidRPr="000104B9" w:rsidRDefault="004F62D2" w:rsidP="00D920BB">
            <w:pPr>
              <w:rPr>
                <w:color w:val="0D0D0D" w:themeColor="text1" w:themeTint="F2"/>
                <w:szCs w:val="24"/>
              </w:rPr>
            </w:pPr>
            <w:r w:rsidRPr="000104B9">
              <w:rPr>
                <w:color w:val="0D0D0D" w:themeColor="text1" w:themeTint="F2"/>
                <w:szCs w:val="24"/>
              </w:rPr>
              <w:t>[PR 5.31.6-1] The 5G System shall be able to provide sensing service to track a moving sensing target area.</w:t>
            </w:r>
          </w:p>
        </w:tc>
        <w:tc>
          <w:tcPr>
            <w:tcW w:w="3382" w:type="dxa"/>
            <w:vMerge/>
          </w:tcPr>
          <w:p w14:paraId="4C74E2AF" w14:textId="77777777" w:rsidR="004F62D2" w:rsidRPr="000104B9" w:rsidRDefault="004F62D2" w:rsidP="00D920BB">
            <w:pPr>
              <w:rPr>
                <w:color w:val="0D0D0D" w:themeColor="text1" w:themeTint="F2"/>
                <w:szCs w:val="24"/>
              </w:rPr>
            </w:pPr>
          </w:p>
        </w:tc>
        <w:tc>
          <w:tcPr>
            <w:tcW w:w="2780" w:type="dxa"/>
            <w:vMerge/>
          </w:tcPr>
          <w:p w14:paraId="3B293DE6" w14:textId="77777777" w:rsidR="004F62D2" w:rsidRPr="000104B9" w:rsidRDefault="004F62D2" w:rsidP="00D920BB">
            <w:pPr>
              <w:rPr>
                <w:color w:val="0D0D0D" w:themeColor="text1" w:themeTint="F2"/>
                <w:szCs w:val="24"/>
              </w:rPr>
            </w:pPr>
          </w:p>
        </w:tc>
      </w:tr>
    </w:tbl>
    <w:p w14:paraId="6849770B" w14:textId="77777777" w:rsidR="004F62D2" w:rsidRPr="000104B9" w:rsidRDefault="004F62D2" w:rsidP="00984D82">
      <w:pPr>
        <w:jc w:val="both"/>
        <w:rPr>
          <w:color w:val="0D0D0D" w:themeColor="text1" w:themeTint="F2"/>
        </w:rPr>
      </w:pPr>
    </w:p>
    <w:p w14:paraId="6568DB47" w14:textId="012B1EA0" w:rsidR="004F62D2" w:rsidRPr="000104B9" w:rsidRDefault="00666C32" w:rsidP="00984D82">
      <w:pPr>
        <w:jc w:val="both"/>
        <w:rPr>
          <w:color w:val="0D0D0D" w:themeColor="text1" w:themeTint="F2"/>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4</w:t>
      </w:r>
      <w:r w:rsidRPr="000104B9">
        <w:rPr>
          <w:rFonts w:hint="eastAsia"/>
          <w:b/>
          <w:color w:val="0D0D0D" w:themeColor="text1" w:themeTint="F2"/>
          <w:lang w:val="en-US"/>
        </w:rPr>
        <w:t>:</w:t>
      </w:r>
      <w:r w:rsidRPr="000104B9">
        <w:rPr>
          <w:b/>
          <w:color w:val="0D0D0D" w:themeColor="text1" w:themeTint="F2"/>
          <w:lang w:val="en-US"/>
        </w:rPr>
        <w:t xml:space="preserve"> </w:t>
      </w:r>
      <w:r w:rsidR="00A162CD" w:rsidRPr="000104B9">
        <w:rPr>
          <w:b/>
          <w:color w:val="0D0D0D" w:themeColor="text1" w:themeTint="F2"/>
          <w:lang w:val="en-US"/>
        </w:rPr>
        <w:t>Sensing continuity</w:t>
      </w:r>
    </w:p>
    <w:tbl>
      <w:tblPr>
        <w:tblStyle w:val="a6"/>
        <w:tblW w:w="9616" w:type="dxa"/>
        <w:tblInd w:w="-147" w:type="dxa"/>
        <w:tblLook w:val="04A0" w:firstRow="1" w:lastRow="0" w:firstColumn="1" w:lastColumn="0" w:noHBand="0" w:noVBand="1"/>
      </w:tblPr>
      <w:tblGrid>
        <w:gridCol w:w="3473"/>
        <w:gridCol w:w="15"/>
        <w:gridCol w:w="3348"/>
        <w:gridCol w:w="15"/>
        <w:gridCol w:w="2750"/>
        <w:gridCol w:w="15"/>
      </w:tblGrid>
      <w:tr w:rsidR="000104B9" w:rsidRPr="000104B9" w14:paraId="0F60F4CF" w14:textId="77777777" w:rsidTr="00D920BB">
        <w:trPr>
          <w:trHeight w:val="403"/>
        </w:trPr>
        <w:tc>
          <w:tcPr>
            <w:tcW w:w="3488" w:type="dxa"/>
            <w:gridSpan w:val="2"/>
            <w:shd w:val="clear" w:color="auto" w:fill="FBE4D5" w:themeFill="accent2" w:themeFillTint="33"/>
          </w:tcPr>
          <w:p w14:paraId="78A0E45B" w14:textId="77777777" w:rsidR="001A2A61" w:rsidRPr="000104B9" w:rsidRDefault="001A2A61" w:rsidP="00D920BB">
            <w:pPr>
              <w:jc w:val="center"/>
              <w:rPr>
                <w:color w:val="0D0D0D" w:themeColor="text1" w:themeTint="F2"/>
                <w:szCs w:val="24"/>
              </w:rPr>
            </w:pPr>
            <w:r w:rsidRPr="000104B9">
              <w:rPr>
                <w:color w:val="0D0D0D" w:themeColor="text1" w:themeTint="F2"/>
                <w:szCs w:val="24"/>
              </w:rPr>
              <w:t>Original PR</w:t>
            </w:r>
          </w:p>
        </w:tc>
        <w:tc>
          <w:tcPr>
            <w:tcW w:w="3363" w:type="dxa"/>
            <w:gridSpan w:val="2"/>
            <w:shd w:val="clear" w:color="auto" w:fill="FBE4D5" w:themeFill="accent2" w:themeFillTint="33"/>
          </w:tcPr>
          <w:p w14:paraId="4F656055" w14:textId="77777777" w:rsidR="001A2A61" w:rsidRPr="000104B9" w:rsidRDefault="001A2A61" w:rsidP="00D920BB">
            <w:pPr>
              <w:jc w:val="center"/>
              <w:rPr>
                <w:color w:val="0D0D0D" w:themeColor="text1" w:themeTint="F2"/>
                <w:szCs w:val="24"/>
              </w:rPr>
            </w:pPr>
            <w:r w:rsidRPr="000104B9">
              <w:rPr>
                <w:color w:val="0D0D0D" w:themeColor="text1" w:themeTint="F2"/>
                <w:szCs w:val="24"/>
              </w:rPr>
              <w:t>Proposed Consolidated Requirement</w:t>
            </w:r>
          </w:p>
        </w:tc>
        <w:tc>
          <w:tcPr>
            <w:tcW w:w="2765" w:type="dxa"/>
            <w:gridSpan w:val="2"/>
            <w:shd w:val="clear" w:color="auto" w:fill="FBE4D5" w:themeFill="accent2" w:themeFillTint="33"/>
          </w:tcPr>
          <w:p w14:paraId="7F2D7EA8" w14:textId="77777777" w:rsidR="001A2A61" w:rsidRPr="000104B9" w:rsidRDefault="001A2A61" w:rsidP="00D920BB">
            <w:pPr>
              <w:jc w:val="center"/>
              <w:rPr>
                <w:color w:val="0D0D0D" w:themeColor="text1" w:themeTint="F2"/>
                <w:szCs w:val="24"/>
              </w:rPr>
            </w:pPr>
            <w:r w:rsidRPr="000104B9">
              <w:rPr>
                <w:color w:val="0D0D0D" w:themeColor="text1" w:themeTint="F2"/>
                <w:szCs w:val="24"/>
              </w:rPr>
              <w:t>Remarks</w:t>
            </w:r>
          </w:p>
        </w:tc>
      </w:tr>
      <w:tr w:rsidR="000104B9" w:rsidRPr="000104B9" w14:paraId="38CB4C59" w14:textId="77777777" w:rsidTr="00D920BB">
        <w:trPr>
          <w:gridAfter w:val="1"/>
          <w:wAfter w:w="15" w:type="dxa"/>
          <w:trHeight w:val="1599"/>
        </w:trPr>
        <w:tc>
          <w:tcPr>
            <w:tcW w:w="3473" w:type="dxa"/>
            <w:vAlign w:val="center"/>
            <w:hideMark/>
          </w:tcPr>
          <w:p w14:paraId="159C73C1" w14:textId="77777777" w:rsidR="001A2A61" w:rsidRPr="000104B9" w:rsidRDefault="001A2A61" w:rsidP="00D920BB">
            <w:pPr>
              <w:rPr>
                <w:color w:val="0D0D0D" w:themeColor="text1" w:themeTint="F2"/>
                <w:szCs w:val="24"/>
              </w:rPr>
            </w:pPr>
            <w:r w:rsidRPr="000104B9">
              <w:rPr>
                <w:color w:val="0D0D0D" w:themeColor="text1" w:themeTint="F2"/>
                <w:szCs w:val="24"/>
              </w:rPr>
              <w:lastRenderedPageBreak/>
              <w:t>[PR 5.18.6.1] The 5G system shall support continuity of sensing of a target that may move across a sensing area that may be bigger than the coverage area of a single sensing transmitter.</w:t>
            </w:r>
          </w:p>
        </w:tc>
        <w:tc>
          <w:tcPr>
            <w:tcW w:w="3363" w:type="dxa"/>
            <w:gridSpan w:val="2"/>
            <w:vMerge w:val="restart"/>
          </w:tcPr>
          <w:p w14:paraId="2E1182B0" w14:textId="77777777" w:rsidR="001A2A61" w:rsidRPr="000104B9" w:rsidRDefault="001A2A61" w:rsidP="00D920BB">
            <w:pPr>
              <w:rPr>
                <w:color w:val="0D0D0D" w:themeColor="text1" w:themeTint="F2"/>
                <w:szCs w:val="24"/>
              </w:rPr>
            </w:pPr>
            <w:r w:rsidRPr="000104B9">
              <w:rPr>
                <w:color w:val="0D0D0D" w:themeColor="text1" w:themeTint="F2"/>
                <w:szCs w:val="24"/>
              </w:rPr>
              <w:t xml:space="preserve">The 5G system shall be able to provide the continuity of sensing service. </w:t>
            </w:r>
          </w:p>
        </w:tc>
        <w:tc>
          <w:tcPr>
            <w:tcW w:w="2765" w:type="dxa"/>
            <w:gridSpan w:val="2"/>
            <w:vMerge w:val="restart"/>
          </w:tcPr>
          <w:p w14:paraId="70CF7007" w14:textId="77777777" w:rsidR="001A2A61" w:rsidRPr="000104B9" w:rsidRDefault="001A2A6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6109B16E" w14:textId="77777777" w:rsidR="001A2A61" w:rsidRPr="000104B9" w:rsidRDefault="001A2A6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4BE8B096" w14:textId="77777777" w:rsidR="001A2A61" w:rsidRPr="000104B9" w:rsidRDefault="001A2A61" w:rsidP="00D920BB">
            <w:pPr>
              <w:rPr>
                <w:color w:val="0D0D0D" w:themeColor="text1" w:themeTint="F2"/>
                <w:szCs w:val="24"/>
              </w:rPr>
            </w:pPr>
          </w:p>
        </w:tc>
      </w:tr>
      <w:tr w:rsidR="000104B9" w:rsidRPr="000104B9" w14:paraId="391F4F93" w14:textId="77777777" w:rsidTr="00D920BB">
        <w:trPr>
          <w:gridAfter w:val="1"/>
          <w:wAfter w:w="15" w:type="dxa"/>
          <w:trHeight w:val="1599"/>
        </w:trPr>
        <w:tc>
          <w:tcPr>
            <w:tcW w:w="3473" w:type="dxa"/>
            <w:vAlign w:val="center"/>
          </w:tcPr>
          <w:p w14:paraId="6A3CD4B6" w14:textId="77777777" w:rsidR="001A2A61" w:rsidRPr="000104B9" w:rsidRDefault="001A2A61" w:rsidP="00D920BB">
            <w:pPr>
              <w:rPr>
                <w:color w:val="0D0D0D" w:themeColor="text1" w:themeTint="F2"/>
                <w:szCs w:val="24"/>
              </w:rPr>
            </w:pPr>
            <w:r w:rsidRPr="000104B9">
              <w:rPr>
                <w:color w:val="0D0D0D" w:themeColor="text1" w:themeTint="F2"/>
                <w:szCs w:val="24"/>
              </w:rPr>
              <w:t>[PR 5.23.6-1] The 5G system shall be able to provide the continuity of sensing service for a specific target object, across indoor and outdoor.</w:t>
            </w:r>
          </w:p>
        </w:tc>
        <w:tc>
          <w:tcPr>
            <w:tcW w:w="3363" w:type="dxa"/>
            <w:gridSpan w:val="2"/>
            <w:vMerge/>
          </w:tcPr>
          <w:p w14:paraId="3AB936EA" w14:textId="77777777" w:rsidR="001A2A61" w:rsidRPr="000104B9" w:rsidRDefault="001A2A61" w:rsidP="00D920BB">
            <w:pPr>
              <w:rPr>
                <w:color w:val="0D0D0D" w:themeColor="text1" w:themeTint="F2"/>
                <w:szCs w:val="24"/>
              </w:rPr>
            </w:pPr>
          </w:p>
        </w:tc>
        <w:tc>
          <w:tcPr>
            <w:tcW w:w="2765" w:type="dxa"/>
            <w:gridSpan w:val="2"/>
            <w:vMerge/>
          </w:tcPr>
          <w:p w14:paraId="6E7C7EF4" w14:textId="77777777" w:rsidR="001A2A61" w:rsidRPr="000104B9" w:rsidRDefault="001A2A61" w:rsidP="00D920BB">
            <w:pPr>
              <w:rPr>
                <w:color w:val="0D0D0D" w:themeColor="text1" w:themeTint="F2"/>
                <w:szCs w:val="24"/>
              </w:rPr>
            </w:pPr>
          </w:p>
        </w:tc>
      </w:tr>
    </w:tbl>
    <w:p w14:paraId="013C9AD7" w14:textId="77777777" w:rsidR="001A2A61" w:rsidRPr="000104B9" w:rsidRDefault="001A2A61" w:rsidP="00984D82">
      <w:pPr>
        <w:jc w:val="both"/>
        <w:rPr>
          <w:b/>
          <w:color w:val="0D0D0D" w:themeColor="text1" w:themeTint="F2"/>
          <w:lang w:val="en-US"/>
        </w:rPr>
      </w:pPr>
    </w:p>
    <w:p w14:paraId="0D0CD4D1" w14:textId="58A14DE2" w:rsidR="001A2A61" w:rsidRPr="000104B9" w:rsidRDefault="00666C32" w:rsidP="00984D82">
      <w:pPr>
        <w:jc w:val="both"/>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2.5</w:t>
      </w:r>
      <w:r w:rsidRPr="000104B9">
        <w:rPr>
          <w:rFonts w:hint="eastAsia"/>
          <w:b/>
          <w:color w:val="0D0D0D" w:themeColor="text1" w:themeTint="F2"/>
          <w:lang w:val="en-US"/>
        </w:rPr>
        <w:t>:</w:t>
      </w:r>
      <w:r w:rsidRPr="000104B9">
        <w:rPr>
          <w:b/>
          <w:color w:val="0D0D0D" w:themeColor="text1" w:themeTint="F2"/>
          <w:lang w:val="en-US"/>
        </w:rPr>
        <w:t xml:space="preserve"> </w:t>
      </w:r>
      <w:r w:rsidR="003E5653" w:rsidRPr="000104B9">
        <w:rPr>
          <w:b/>
          <w:color w:val="0D0D0D" w:themeColor="text1" w:themeTint="F2"/>
          <w:lang w:val="en-US"/>
        </w:rPr>
        <w:t>Band/spectrum</w:t>
      </w:r>
    </w:p>
    <w:tbl>
      <w:tblPr>
        <w:tblW w:w="9640" w:type="dxa"/>
        <w:tblInd w:w="-147" w:type="dxa"/>
        <w:tblLook w:val="04A0" w:firstRow="1" w:lastRow="0" w:firstColumn="1" w:lastColumn="0" w:noHBand="0" w:noVBand="1"/>
      </w:tblPr>
      <w:tblGrid>
        <w:gridCol w:w="3654"/>
        <w:gridCol w:w="3456"/>
        <w:gridCol w:w="2530"/>
      </w:tblGrid>
      <w:tr w:rsidR="000104B9" w:rsidRPr="000104B9" w14:paraId="37FEC35A" w14:textId="77777777" w:rsidTr="00BA0935">
        <w:trPr>
          <w:trHeight w:val="337"/>
        </w:trPr>
        <w:tc>
          <w:tcPr>
            <w:tcW w:w="365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1092F3D" w14:textId="77777777" w:rsidR="00137FBA" w:rsidRPr="000104B9" w:rsidRDefault="00137FBA" w:rsidP="00D920BB">
            <w:pPr>
              <w:spacing w:after="0"/>
              <w:jc w:val="center"/>
              <w:rPr>
                <w:color w:val="0D0D0D" w:themeColor="text1" w:themeTint="F2"/>
                <w:szCs w:val="24"/>
              </w:rPr>
            </w:pPr>
            <w:r w:rsidRPr="000104B9">
              <w:rPr>
                <w:color w:val="0D0D0D" w:themeColor="text1" w:themeTint="F2"/>
                <w:szCs w:val="24"/>
              </w:rPr>
              <w:t>Original PR</w:t>
            </w:r>
          </w:p>
        </w:tc>
        <w:tc>
          <w:tcPr>
            <w:tcW w:w="34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6625D5" w14:textId="77777777" w:rsidR="00137FBA" w:rsidRPr="000104B9" w:rsidRDefault="00137FBA" w:rsidP="00D920BB">
            <w:pPr>
              <w:spacing w:after="0"/>
              <w:jc w:val="center"/>
              <w:rPr>
                <w:color w:val="0D0D0D" w:themeColor="text1" w:themeTint="F2"/>
                <w:szCs w:val="24"/>
              </w:rPr>
            </w:pPr>
            <w:r w:rsidRPr="000104B9">
              <w:rPr>
                <w:color w:val="0D0D0D" w:themeColor="text1" w:themeTint="F2"/>
                <w:szCs w:val="24"/>
              </w:rPr>
              <w:t>Proposed Consolidated Requirement</w:t>
            </w:r>
          </w:p>
        </w:tc>
        <w:tc>
          <w:tcPr>
            <w:tcW w:w="2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C61ACB" w14:textId="77777777" w:rsidR="00137FBA" w:rsidRPr="000104B9" w:rsidRDefault="00137FBA" w:rsidP="00D920BB">
            <w:pPr>
              <w:spacing w:after="0"/>
              <w:jc w:val="center"/>
              <w:rPr>
                <w:color w:val="0D0D0D" w:themeColor="text1" w:themeTint="F2"/>
                <w:szCs w:val="24"/>
              </w:rPr>
            </w:pPr>
            <w:r w:rsidRPr="000104B9">
              <w:rPr>
                <w:color w:val="0D0D0D" w:themeColor="text1" w:themeTint="F2"/>
                <w:szCs w:val="24"/>
              </w:rPr>
              <w:t>Remarks</w:t>
            </w:r>
          </w:p>
        </w:tc>
      </w:tr>
      <w:tr w:rsidR="000104B9" w:rsidRPr="000104B9" w14:paraId="7D84AE24" w14:textId="77777777" w:rsidTr="00BA0935">
        <w:trPr>
          <w:trHeight w:val="1338"/>
        </w:trPr>
        <w:tc>
          <w:tcPr>
            <w:tcW w:w="3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12DC" w14:textId="77777777" w:rsidR="00137FBA" w:rsidRPr="000104B9" w:rsidRDefault="00137FBA" w:rsidP="00D920BB">
            <w:pPr>
              <w:spacing w:after="0"/>
              <w:rPr>
                <w:color w:val="0D0D0D" w:themeColor="text1" w:themeTint="F2"/>
                <w:szCs w:val="24"/>
              </w:rPr>
            </w:pPr>
            <w:r w:rsidRPr="000104B9">
              <w:rPr>
                <w:color w:val="0D0D0D" w:themeColor="text1" w:themeTint="F2"/>
                <w:szCs w:val="24"/>
              </w:rPr>
              <w:t>[PR 5.1.6-5] The 5G system shall support UE to perform sensing measurement process in licensed or unlicensed band.</w:t>
            </w:r>
          </w:p>
        </w:tc>
        <w:tc>
          <w:tcPr>
            <w:tcW w:w="3456" w:type="dxa"/>
            <w:vMerge w:val="restart"/>
            <w:tcBorders>
              <w:top w:val="single" w:sz="4" w:space="0" w:color="auto"/>
              <w:left w:val="single" w:sz="4" w:space="0" w:color="auto"/>
              <w:right w:val="single" w:sz="4" w:space="0" w:color="auto"/>
            </w:tcBorders>
          </w:tcPr>
          <w:p w14:paraId="6275607B" w14:textId="77777777" w:rsidR="00137FBA" w:rsidRPr="000104B9" w:rsidRDefault="00137FBA" w:rsidP="00D920BB">
            <w:pPr>
              <w:spacing w:after="0"/>
              <w:rPr>
                <w:color w:val="0D0D0D" w:themeColor="text1" w:themeTint="F2"/>
                <w:szCs w:val="24"/>
              </w:rPr>
            </w:pPr>
            <w:r w:rsidRPr="000104B9">
              <w:rPr>
                <w:color w:val="0D0D0D" w:themeColor="text1" w:themeTint="F2"/>
                <w:szCs w:val="24"/>
              </w:rPr>
              <w:t>The 5G system shall be able to provide sensing services in licensed and unlicensed spectrum.</w:t>
            </w:r>
          </w:p>
        </w:tc>
        <w:tc>
          <w:tcPr>
            <w:tcW w:w="2530" w:type="dxa"/>
            <w:tcBorders>
              <w:top w:val="single" w:sz="4" w:space="0" w:color="auto"/>
              <w:left w:val="single" w:sz="4" w:space="0" w:color="auto"/>
              <w:right w:val="single" w:sz="4" w:space="0" w:color="auto"/>
            </w:tcBorders>
          </w:tcPr>
          <w:p w14:paraId="4C03315D" w14:textId="77777777" w:rsidR="00137FBA" w:rsidRPr="000104B9" w:rsidRDefault="00137FBA"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31899F18" w14:textId="77777777" w:rsidR="00137FBA" w:rsidRPr="000104B9" w:rsidRDefault="00137FBA"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07A91B30" w14:textId="77777777" w:rsidR="00137FBA" w:rsidRPr="000104B9" w:rsidRDefault="00137FBA" w:rsidP="00D920BB">
            <w:pPr>
              <w:spacing w:after="0"/>
              <w:rPr>
                <w:color w:val="0D0D0D" w:themeColor="text1" w:themeTint="F2"/>
                <w:szCs w:val="24"/>
              </w:rPr>
            </w:pPr>
          </w:p>
        </w:tc>
      </w:tr>
      <w:tr w:rsidR="000104B9" w:rsidRPr="000104B9" w14:paraId="5033F937" w14:textId="77777777" w:rsidTr="00BA0935">
        <w:trPr>
          <w:trHeight w:val="1338"/>
        </w:trPr>
        <w:tc>
          <w:tcPr>
            <w:tcW w:w="3654" w:type="dxa"/>
            <w:tcBorders>
              <w:top w:val="nil"/>
              <w:left w:val="single" w:sz="4" w:space="0" w:color="auto"/>
              <w:bottom w:val="single" w:sz="4" w:space="0" w:color="auto"/>
              <w:right w:val="single" w:sz="4" w:space="0" w:color="auto"/>
            </w:tcBorders>
            <w:shd w:val="clear" w:color="auto" w:fill="auto"/>
            <w:vAlign w:val="center"/>
            <w:hideMark/>
          </w:tcPr>
          <w:p w14:paraId="661993A3" w14:textId="77777777" w:rsidR="00137FBA" w:rsidRPr="000104B9" w:rsidRDefault="00137FBA" w:rsidP="00D920BB">
            <w:pPr>
              <w:spacing w:after="0"/>
              <w:rPr>
                <w:color w:val="0D0D0D" w:themeColor="text1" w:themeTint="F2"/>
                <w:szCs w:val="24"/>
              </w:rPr>
            </w:pPr>
            <w:r w:rsidRPr="000104B9">
              <w:rPr>
                <w:color w:val="0D0D0D" w:themeColor="text1" w:themeTint="F2"/>
                <w:szCs w:val="24"/>
              </w:rPr>
              <w:t xml:space="preserve">[PR 5.20.6-1] The 5G system shall be able to provide sensing services in licensed and unlicensed spectrum. </w:t>
            </w:r>
          </w:p>
        </w:tc>
        <w:tc>
          <w:tcPr>
            <w:tcW w:w="3456" w:type="dxa"/>
            <w:vMerge/>
            <w:tcBorders>
              <w:left w:val="single" w:sz="4" w:space="0" w:color="auto"/>
              <w:bottom w:val="single" w:sz="4" w:space="0" w:color="auto"/>
              <w:right w:val="single" w:sz="4" w:space="0" w:color="auto"/>
            </w:tcBorders>
          </w:tcPr>
          <w:p w14:paraId="7E41B817" w14:textId="77777777" w:rsidR="00137FBA" w:rsidRPr="000104B9" w:rsidRDefault="00137FBA" w:rsidP="00D920BB">
            <w:pPr>
              <w:spacing w:after="0"/>
              <w:rPr>
                <w:color w:val="0D0D0D" w:themeColor="text1" w:themeTint="F2"/>
                <w:szCs w:val="24"/>
              </w:rPr>
            </w:pPr>
          </w:p>
        </w:tc>
        <w:tc>
          <w:tcPr>
            <w:tcW w:w="2530" w:type="dxa"/>
            <w:tcBorders>
              <w:left w:val="single" w:sz="4" w:space="0" w:color="auto"/>
              <w:bottom w:val="single" w:sz="4" w:space="0" w:color="auto"/>
              <w:right w:val="single" w:sz="4" w:space="0" w:color="auto"/>
            </w:tcBorders>
          </w:tcPr>
          <w:p w14:paraId="3A404F6E" w14:textId="77777777" w:rsidR="00137FBA" w:rsidRPr="000104B9" w:rsidRDefault="00137FBA" w:rsidP="00D920BB">
            <w:pPr>
              <w:spacing w:after="0"/>
              <w:rPr>
                <w:color w:val="0D0D0D" w:themeColor="text1" w:themeTint="F2"/>
                <w:szCs w:val="24"/>
              </w:rPr>
            </w:pPr>
          </w:p>
        </w:tc>
      </w:tr>
    </w:tbl>
    <w:p w14:paraId="0E4103D0" w14:textId="77777777" w:rsidR="00305796" w:rsidRPr="000104B9" w:rsidRDefault="00305796" w:rsidP="00984D82">
      <w:pPr>
        <w:jc w:val="both"/>
        <w:rPr>
          <w:color w:val="0D0D0D" w:themeColor="text1" w:themeTint="F2"/>
        </w:rPr>
      </w:pPr>
    </w:p>
    <w:p w14:paraId="70B1414C" w14:textId="155AF77B" w:rsidR="003E5653" w:rsidRPr="000104B9" w:rsidRDefault="00403FCD" w:rsidP="00984D82">
      <w:pPr>
        <w:jc w:val="both"/>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6</w:t>
      </w:r>
      <w:r w:rsidRPr="000104B9">
        <w:rPr>
          <w:rFonts w:hint="eastAsia"/>
          <w:b/>
          <w:color w:val="0D0D0D" w:themeColor="text1" w:themeTint="F2"/>
          <w:lang w:val="en-US"/>
        </w:rPr>
        <w:t>:</w:t>
      </w:r>
      <w:r w:rsidRPr="000104B9">
        <w:rPr>
          <w:b/>
          <w:color w:val="0D0D0D" w:themeColor="text1" w:themeTint="F2"/>
          <w:lang w:val="en-US"/>
        </w:rPr>
        <w:t xml:space="preserve"> </w:t>
      </w:r>
      <w:r w:rsidR="00305796" w:rsidRPr="000104B9">
        <w:rPr>
          <w:b/>
          <w:color w:val="0D0D0D" w:themeColor="text1" w:themeTint="F2"/>
          <w:lang w:val="en-US"/>
        </w:rPr>
        <w:t>energy efficiency</w:t>
      </w:r>
    </w:p>
    <w:tbl>
      <w:tblPr>
        <w:tblStyle w:val="a6"/>
        <w:tblW w:w="9838" w:type="dxa"/>
        <w:tblInd w:w="-5" w:type="dxa"/>
        <w:tblLook w:val="04A0" w:firstRow="1" w:lastRow="0" w:firstColumn="1" w:lastColumn="0" w:noHBand="0" w:noVBand="1"/>
      </w:tblPr>
      <w:tblGrid>
        <w:gridCol w:w="3512"/>
        <w:gridCol w:w="3470"/>
        <w:gridCol w:w="2761"/>
        <w:gridCol w:w="95"/>
      </w:tblGrid>
      <w:tr w:rsidR="000104B9" w:rsidRPr="000104B9" w14:paraId="152B81B2" w14:textId="77777777" w:rsidTr="00305796">
        <w:trPr>
          <w:trHeight w:val="280"/>
        </w:trPr>
        <w:tc>
          <w:tcPr>
            <w:tcW w:w="3512" w:type="dxa"/>
            <w:shd w:val="clear" w:color="auto" w:fill="FBE4D5" w:themeFill="accent2" w:themeFillTint="33"/>
          </w:tcPr>
          <w:p w14:paraId="42EF002C" w14:textId="77777777" w:rsidR="00305796" w:rsidRPr="000104B9" w:rsidRDefault="00305796" w:rsidP="00D920BB">
            <w:pPr>
              <w:jc w:val="center"/>
              <w:rPr>
                <w:color w:val="0D0D0D" w:themeColor="text1" w:themeTint="F2"/>
                <w:szCs w:val="24"/>
              </w:rPr>
            </w:pPr>
            <w:r w:rsidRPr="000104B9">
              <w:rPr>
                <w:color w:val="0D0D0D" w:themeColor="text1" w:themeTint="F2"/>
                <w:szCs w:val="24"/>
              </w:rPr>
              <w:t>Original PR</w:t>
            </w:r>
          </w:p>
        </w:tc>
        <w:tc>
          <w:tcPr>
            <w:tcW w:w="3470" w:type="dxa"/>
            <w:shd w:val="clear" w:color="auto" w:fill="FBE4D5" w:themeFill="accent2" w:themeFillTint="33"/>
          </w:tcPr>
          <w:p w14:paraId="65E66A2E" w14:textId="77777777" w:rsidR="00305796" w:rsidRPr="000104B9" w:rsidRDefault="00305796" w:rsidP="00D920BB">
            <w:pPr>
              <w:jc w:val="center"/>
              <w:rPr>
                <w:color w:val="0D0D0D" w:themeColor="text1" w:themeTint="F2"/>
                <w:szCs w:val="24"/>
              </w:rPr>
            </w:pPr>
            <w:r w:rsidRPr="000104B9">
              <w:rPr>
                <w:color w:val="0D0D0D" w:themeColor="text1" w:themeTint="F2"/>
                <w:szCs w:val="24"/>
              </w:rPr>
              <w:t>Proposed Consolidated Requirement</w:t>
            </w:r>
          </w:p>
        </w:tc>
        <w:tc>
          <w:tcPr>
            <w:tcW w:w="2856" w:type="dxa"/>
            <w:gridSpan w:val="2"/>
            <w:shd w:val="clear" w:color="auto" w:fill="FBE4D5" w:themeFill="accent2" w:themeFillTint="33"/>
          </w:tcPr>
          <w:p w14:paraId="53844A84" w14:textId="77777777" w:rsidR="00305796" w:rsidRPr="000104B9" w:rsidRDefault="00305796" w:rsidP="00D920BB">
            <w:pPr>
              <w:jc w:val="center"/>
              <w:rPr>
                <w:color w:val="0D0D0D" w:themeColor="text1" w:themeTint="F2"/>
                <w:szCs w:val="24"/>
              </w:rPr>
            </w:pPr>
            <w:r w:rsidRPr="000104B9">
              <w:rPr>
                <w:color w:val="0D0D0D" w:themeColor="text1" w:themeTint="F2"/>
                <w:szCs w:val="24"/>
              </w:rPr>
              <w:t>Remarks</w:t>
            </w:r>
          </w:p>
        </w:tc>
      </w:tr>
      <w:tr w:rsidR="000104B9" w:rsidRPr="000104B9" w14:paraId="182A0619" w14:textId="77777777" w:rsidTr="00305796">
        <w:trPr>
          <w:gridAfter w:val="1"/>
          <w:wAfter w:w="95" w:type="dxa"/>
          <w:trHeight w:val="1113"/>
        </w:trPr>
        <w:tc>
          <w:tcPr>
            <w:tcW w:w="3512" w:type="dxa"/>
            <w:hideMark/>
          </w:tcPr>
          <w:p w14:paraId="411B580A" w14:textId="77777777" w:rsidR="00305796" w:rsidRPr="000104B9" w:rsidRDefault="00305796" w:rsidP="00D920BB">
            <w:pPr>
              <w:rPr>
                <w:color w:val="0D0D0D" w:themeColor="text1" w:themeTint="F2"/>
                <w:szCs w:val="24"/>
              </w:rPr>
            </w:pPr>
            <w:r w:rsidRPr="000104B9">
              <w:rPr>
                <w:color w:val="0D0D0D" w:themeColor="text1" w:themeTint="F2"/>
                <w:szCs w:val="24"/>
              </w:rPr>
              <w:t>[PR 5.10.6-4] The 5G system shall support energy efficient sensing operations.</w:t>
            </w:r>
          </w:p>
        </w:tc>
        <w:tc>
          <w:tcPr>
            <w:tcW w:w="3470" w:type="dxa"/>
          </w:tcPr>
          <w:p w14:paraId="510D5152" w14:textId="45406BE3" w:rsidR="00305796" w:rsidRPr="000104B9" w:rsidRDefault="00305796" w:rsidP="00D35D68">
            <w:pPr>
              <w:rPr>
                <w:color w:val="0D0D0D" w:themeColor="text1" w:themeTint="F2"/>
                <w:szCs w:val="24"/>
              </w:rPr>
            </w:pPr>
            <w:r w:rsidRPr="000104B9">
              <w:rPr>
                <w:color w:val="0D0D0D" w:themeColor="text1" w:themeTint="F2"/>
                <w:szCs w:val="24"/>
              </w:rPr>
              <w:t>The 5G system shall support energy efficient sensing</w:t>
            </w:r>
            <w:r w:rsidR="00D35D68">
              <w:rPr>
                <w:color w:val="0D0D0D" w:themeColor="text1" w:themeTint="F2"/>
                <w:szCs w:val="24"/>
              </w:rPr>
              <w:t xml:space="preserve"> service</w:t>
            </w:r>
            <w:r w:rsidRPr="000104B9">
              <w:rPr>
                <w:color w:val="0D0D0D" w:themeColor="text1" w:themeTint="F2"/>
                <w:szCs w:val="24"/>
              </w:rPr>
              <w:t>.</w:t>
            </w:r>
          </w:p>
        </w:tc>
        <w:tc>
          <w:tcPr>
            <w:tcW w:w="2761" w:type="dxa"/>
          </w:tcPr>
          <w:p w14:paraId="06F5A0E4" w14:textId="77777777" w:rsidR="00305796" w:rsidRPr="000104B9" w:rsidRDefault="00305796" w:rsidP="00D920BB">
            <w:pPr>
              <w:rPr>
                <w:color w:val="0D0D0D" w:themeColor="text1" w:themeTint="F2"/>
                <w:szCs w:val="24"/>
              </w:rPr>
            </w:pPr>
          </w:p>
        </w:tc>
      </w:tr>
    </w:tbl>
    <w:p w14:paraId="7DBDDD98" w14:textId="77777777" w:rsidR="00305796" w:rsidRPr="000104B9" w:rsidRDefault="00305796" w:rsidP="00984D82">
      <w:pPr>
        <w:jc w:val="both"/>
        <w:rPr>
          <w:color w:val="0D0D0D" w:themeColor="text1" w:themeTint="F2"/>
        </w:rPr>
      </w:pPr>
    </w:p>
    <w:p w14:paraId="2AFF5C00" w14:textId="565CFF8F" w:rsidR="007C3DF2" w:rsidRPr="000104B9" w:rsidRDefault="00403FCD" w:rsidP="00984D82">
      <w:pPr>
        <w:jc w:val="both"/>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7</w:t>
      </w:r>
      <w:r w:rsidRPr="000104B9">
        <w:rPr>
          <w:rFonts w:hint="eastAsia"/>
          <w:b/>
          <w:color w:val="0D0D0D" w:themeColor="text1" w:themeTint="F2"/>
          <w:lang w:val="en-US"/>
        </w:rPr>
        <w:t>:</w:t>
      </w:r>
      <w:r w:rsidRPr="000104B9">
        <w:rPr>
          <w:b/>
          <w:color w:val="0D0D0D" w:themeColor="text1" w:themeTint="F2"/>
          <w:lang w:val="en-US"/>
        </w:rPr>
        <w:t xml:space="preserve"> </w:t>
      </w:r>
      <w:r w:rsidR="007C3DF2" w:rsidRPr="000104B9">
        <w:rPr>
          <w:b/>
          <w:color w:val="0D0D0D" w:themeColor="text1" w:themeTint="F2"/>
          <w:lang w:val="en-US"/>
        </w:rPr>
        <w:t>Out of 5G coverage</w:t>
      </w:r>
    </w:p>
    <w:tbl>
      <w:tblPr>
        <w:tblStyle w:val="a6"/>
        <w:tblW w:w="9713" w:type="dxa"/>
        <w:tblInd w:w="-5" w:type="dxa"/>
        <w:tblLook w:val="04A0" w:firstRow="1" w:lastRow="0" w:firstColumn="1" w:lastColumn="0" w:noHBand="0" w:noVBand="1"/>
      </w:tblPr>
      <w:tblGrid>
        <w:gridCol w:w="3409"/>
        <w:gridCol w:w="3458"/>
        <w:gridCol w:w="2846"/>
      </w:tblGrid>
      <w:tr w:rsidR="000104B9" w:rsidRPr="000104B9" w14:paraId="30567DCE" w14:textId="77777777" w:rsidTr="00403FCD">
        <w:trPr>
          <w:trHeight w:val="285"/>
        </w:trPr>
        <w:tc>
          <w:tcPr>
            <w:tcW w:w="3409" w:type="dxa"/>
            <w:shd w:val="clear" w:color="auto" w:fill="FBE4D5" w:themeFill="accent2" w:themeFillTint="33"/>
          </w:tcPr>
          <w:p w14:paraId="36A104C5" w14:textId="77777777" w:rsidR="005F2D86" w:rsidRPr="000104B9" w:rsidRDefault="005F2D86" w:rsidP="00D920BB">
            <w:pPr>
              <w:jc w:val="center"/>
              <w:rPr>
                <w:color w:val="0D0D0D" w:themeColor="text1" w:themeTint="F2"/>
                <w:szCs w:val="24"/>
              </w:rPr>
            </w:pPr>
            <w:r w:rsidRPr="000104B9">
              <w:rPr>
                <w:color w:val="0D0D0D" w:themeColor="text1" w:themeTint="F2"/>
                <w:szCs w:val="24"/>
              </w:rPr>
              <w:t>Original PR</w:t>
            </w:r>
          </w:p>
        </w:tc>
        <w:tc>
          <w:tcPr>
            <w:tcW w:w="3458" w:type="dxa"/>
            <w:shd w:val="clear" w:color="auto" w:fill="FBE4D5" w:themeFill="accent2" w:themeFillTint="33"/>
          </w:tcPr>
          <w:p w14:paraId="5A40C2C5" w14:textId="77777777" w:rsidR="005F2D86" w:rsidRPr="000104B9" w:rsidRDefault="005F2D86" w:rsidP="00D920BB">
            <w:pPr>
              <w:jc w:val="center"/>
              <w:rPr>
                <w:color w:val="0D0D0D" w:themeColor="text1" w:themeTint="F2"/>
                <w:szCs w:val="24"/>
              </w:rPr>
            </w:pPr>
            <w:r w:rsidRPr="000104B9">
              <w:rPr>
                <w:color w:val="0D0D0D" w:themeColor="text1" w:themeTint="F2"/>
                <w:szCs w:val="24"/>
              </w:rPr>
              <w:t>Proposed Consolidated Requirement</w:t>
            </w:r>
          </w:p>
        </w:tc>
        <w:tc>
          <w:tcPr>
            <w:tcW w:w="2846" w:type="dxa"/>
            <w:shd w:val="clear" w:color="auto" w:fill="FBE4D5" w:themeFill="accent2" w:themeFillTint="33"/>
          </w:tcPr>
          <w:p w14:paraId="017CEB2B" w14:textId="77777777" w:rsidR="005F2D86" w:rsidRPr="000104B9" w:rsidRDefault="005F2D86" w:rsidP="00D920BB">
            <w:pPr>
              <w:jc w:val="center"/>
              <w:rPr>
                <w:color w:val="0D0D0D" w:themeColor="text1" w:themeTint="F2"/>
                <w:szCs w:val="24"/>
              </w:rPr>
            </w:pPr>
            <w:r w:rsidRPr="000104B9">
              <w:rPr>
                <w:color w:val="0D0D0D" w:themeColor="text1" w:themeTint="F2"/>
                <w:szCs w:val="24"/>
              </w:rPr>
              <w:t>Remarks</w:t>
            </w:r>
          </w:p>
        </w:tc>
      </w:tr>
      <w:tr w:rsidR="000104B9" w:rsidRPr="000104B9" w14:paraId="2678878F" w14:textId="77777777" w:rsidTr="00403FCD">
        <w:trPr>
          <w:trHeight w:val="1134"/>
        </w:trPr>
        <w:tc>
          <w:tcPr>
            <w:tcW w:w="3409" w:type="dxa"/>
            <w:vAlign w:val="center"/>
            <w:hideMark/>
          </w:tcPr>
          <w:p w14:paraId="01250F9F" w14:textId="77777777" w:rsidR="005F2D86" w:rsidRPr="000104B9" w:rsidRDefault="005F2D86" w:rsidP="00D920BB">
            <w:pPr>
              <w:rPr>
                <w:color w:val="0D0D0D" w:themeColor="text1" w:themeTint="F2"/>
                <w:szCs w:val="24"/>
              </w:rPr>
            </w:pPr>
            <w:r w:rsidRPr="000104B9">
              <w:rPr>
                <w:color w:val="0D0D0D" w:themeColor="text1" w:themeTint="F2"/>
                <w:szCs w:val="24"/>
              </w:rPr>
              <w:t>[PR 5.25.6-3] The 5G system shall be able to enable UEs without 5G coverage to use unlicensed spectrum to perform sensing.</w:t>
            </w:r>
          </w:p>
        </w:tc>
        <w:tc>
          <w:tcPr>
            <w:tcW w:w="3458" w:type="dxa"/>
            <w:vMerge w:val="restart"/>
          </w:tcPr>
          <w:p w14:paraId="05D50631" w14:textId="77777777" w:rsidR="005F2D86" w:rsidRPr="000104B9" w:rsidRDefault="005F2D86" w:rsidP="00D920BB">
            <w:pPr>
              <w:rPr>
                <w:color w:val="0D0D0D" w:themeColor="text1" w:themeTint="F2"/>
                <w:szCs w:val="24"/>
              </w:rPr>
            </w:pPr>
            <w:r w:rsidRPr="000104B9">
              <w:rPr>
                <w:color w:val="0D0D0D" w:themeColor="text1" w:themeTint="F2"/>
                <w:szCs w:val="24"/>
              </w:rPr>
              <w:t>Subject to regulation, the 5G system shall enable UEs supporting V2X application to perform 5G wireless sensing when not served by RAN using the allowed ITS spectrum and unlicensed spectrum.</w:t>
            </w:r>
          </w:p>
        </w:tc>
        <w:tc>
          <w:tcPr>
            <w:tcW w:w="2846" w:type="dxa"/>
            <w:vMerge w:val="restart"/>
          </w:tcPr>
          <w:p w14:paraId="585B4334" w14:textId="77777777" w:rsidR="005F2D86" w:rsidRPr="000104B9" w:rsidRDefault="005F2D86"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402E14D4" w14:textId="77777777" w:rsidR="005F2D86" w:rsidRPr="000104B9" w:rsidRDefault="005F2D86"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42E1CD47" w14:textId="77777777" w:rsidR="005F2D86" w:rsidRPr="000104B9" w:rsidRDefault="005F2D86" w:rsidP="00D920BB">
            <w:pPr>
              <w:rPr>
                <w:color w:val="0D0D0D" w:themeColor="text1" w:themeTint="F2"/>
                <w:szCs w:val="24"/>
              </w:rPr>
            </w:pPr>
          </w:p>
          <w:p w14:paraId="6B8CE279" w14:textId="77777777" w:rsidR="005F2D86" w:rsidRPr="000104B9" w:rsidRDefault="005F2D86" w:rsidP="00D920BB">
            <w:pPr>
              <w:rPr>
                <w:color w:val="0D0D0D" w:themeColor="text1" w:themeTint="F2"/>
                <w:szCs w:val="24"/>
              </w:rPr>
            </w:pPr>
          </w:p>
          <w:p w14:paraId="16D93951" w14:textId="77777777" w:rsidR="005F2D86" w:rsidRPr="000104B9" w:rsidRDefault="005F2D86" w:rsidP="00D920BB">
            <w:pPr>
              <w:rPr>
                <w:color w:val="0D0D0D" w:themeColor="text1" w:themeTint="F2"/>
                <w:szCs w:val="24"/>
              </w:rPr>
            </w:pPr>
            <w:r w:rsidRPr="000104B9">
              <w:rPr>
                <w:color w:val="0D0D0D" w:themeColor="text1" w:themeTint="F2"/>
                <w:szCs w:val="24"/>
              </w:rPr>
              <w:t xml:space="preserve">This is UE specific functionality when it is without 5G coverage. </w:t>
            </w:r>
          </w:p>
        </w:tc>
      </w:tr>
      <w:tr w:rsidR="000104B9" w:rsidRPr="000104B9" w14:paraId="20FA8BD5" w14:textId="77777777" w:rsidTr="00403FCD">
        <w:trPr>
          <w:trHeight w:val="1134"/>
        </w:trPr>
        <w:tc>
          <w:tcPr>
            <w:tcW w:w="3409" w:type="dxa"/>
            <w:vAlign w:val="center"/>
          </w:tcPr>
          <w:p w14:paraId="78F53616" w14:textId="77777777" w:rsidR="005F2D86" w:rsidRPr="000104B9" w:rsidRDefault="005F2D86" w:rsidP="00D920BB">
            <w:pPr>
              <w:rPr>
                <w:color w:val="0D0D0D" w:themeColor="text1" w:themeTint="F2"/>
                <w:szCs w:val="24"/>
              </w:rPr>
            </w:pPr>
            <w:r w:rsidRPr="000104B9">
              <w:rPr>
                <w:color w:val="0D0D0D" w:themeColor="text1" w:themeTint="F2"/>
                <w:szCs w:val="24"/>
              </w:rPr>
              <w:t>[PR 5.30.6-2] Subject to regulation, the 5G system shall enable UEs supporting V2X application to perform 5G Wireless sensing when not served by RAN using the allowed ITS spectrum and unlicensed spectrum.</w:t>
            </w:r>
          </w:p>
        </w:tc>
        <w:tc>
          <w:tcPr>
            <w:tcW w:w="3458" w:type="dxa"/>
            <w:vMerge/>
          </w:tcPr>
          <w:p w14:paraId="7228F295" w14:textId="77777777" w:rsidR="005F2D86" w:rsidRPr="000104B9" w:rsidRDefault="005F2D86" w:rsidP="00D920BB">
            <w:pPr>
              <w:rPr>
                <w:color w:val="0D0D0D" w:themeColor="text1" w:themeTint="F2"/>
                <w:szCs w:val="24"/>
              </w:rPr>
            </w:pPr>
          </w:p>
        </w:tc>
        <w:tc>
          <w:tcPr>
            <w:tcW w:w="2846" w:type="dxa"/>
            <w:vMerge/>
          </w:tcPr>
          <w:p w14:paraId="27EF436E" w14:textId="77777777" w:rsidR="005F2D86" w:rsidRPr="000104B9" w:rsidRDefault="005F2D86" w:rsidP="00D920BB">
            <w:pPr>
              <w:rPr>
                <w:color w:val="0D0D0D" w:themeColor="text1" w:themeTint="F2"/>
                <w:szCs w:val="24"/>
              </w:rPr>
            </w:pPr>
          </w:p>
        </w:tc>
      </w:tr>
      <w:tr w:rsidR="000104B9" w:rsidRPr="000104B9" w14:paraId="3C2FB2B4" w14:textId="77777777" w:rsidTr="00403FCD">
        <w:trPr>
          <w:trHeight w:val="1134"/>
        </w:trPr>
        <w:tc>
          <w:tcPr>
            <w:tcW w:w="3409" w:type="dxa"/>
            <w:vAlign w:val="center"/>
          </w:tcPr>
          <w:p w14:paraId="46D33F0C" w14:textId="77777777" w:rsidR="005F2D86" w:rsidRPr="000104B9" w:rsidRDefault="005F2D86" w:rsidP="00D920BB">
            <w:pPr>
              <w:rPr>
                <w:color w:val="0D0D0D" w:themeColor="text1" w:themeTint="F2"/>
                <w:szCs w:val="24"/>
              </w:rPr>
            </w:pPr>
            <w:r w:rsidRPr="000104B9">
              <w:rPr>
                <w:color w:val="0D0D0D" w:themeColor="text1" w:themeTint="F2"/>
                <w:szCs w:val="24"/>
              </w:rPr>
              <w:lastRenderedPageBreak/>
              <w:t>[PR 5.30.6-3] The 5G system shall be able to provide the continuity of V2X 5G wireless sensing between when the UE is served by RAN and when the UE is not served by RAN.</w:t>
            </w:r>
          </w:p>
        </w:tc>
        <w:tc>
          <w:tcPr>
            <w:tcW w:w="3458" w:type="dxa"/>
          </w:tcPr>
          <w:p w14:paraId="312692F1" w14:textId="77777777" w:rsidR="005F2D86" w:rsidRPr="000104B9" w:rsidRDefault="005F2D86" w:rsidP="00D920BB">
            <w:pPr>
              <w:rPr>
                <w:color w:val="0D0D0D" w:themeColor="text1" w:themeTint="F2"/>
                <w:szCs w:val="24"/>
              </w:rPr>
            </w:pPr>
            <w:r w:rsidRPr="000104B9">
              <w:rPr>
                <w:color w:val="0D0D0D" w:themeColor="text1" w:themeTint="F2"/>
                <w:szCs w:val="24"/>
              </w:rPr>
              <w:t>The 5G system shall be able to provide the continuity of V2X 5G wireless sensing between when the UE is served by RAN and when the UE is not served by RAN.</w:t>
            </w:r>
          </w:p>
        </w:tc>
        <w:tc>
          <w:tcPr>
            <w:tcW w:w="2846" w:type="dxa"/>
          </w:tcPr>
          <w:p w14:paraId="2FDFEA63" w14:textId="77777777" w:rsidR="005F2D86" w:rsidRPr="000104B9" w:rsidRDefault="005F2D86" w:rsidP="00D920BB">
            <w:pPr>
              <w:rPr>
                <w:color w:val="0D0D0D" w:themeColor="text1" w:themeTint="F2"/>
                <w:szCs w:val="24"/>
              </w:rPr>
            </w:pPr>
            <w:r w:rsidRPr="000104B9">
              <w:rPr>
                <w:color w:val="0D0D0D" w:themeColor="text1" w:themeTint="F2"/>
                <w:szCs w:val="24"/>
              </w:rPr>
              <w:t>This is UE specific functionality when it is without 5G coverage.</w:t>
            </w:r>
          </w:p>
        </w:tc>
      </w:tr>
    </w:tbl>
    <w:p w14:paraId="3F7154B7" w14:textId="77777777" w:rsidR="007C3DF2" w:rsidRPr="000104B9" w:rsidRDefault="007C3DF2" w:rsidP="00984D82">
      <w:pPr>
        <w:jc w:val="both"/>
        <w:rPr>
          <w:color w:val="0D0D0D" w:themeColor="text1" w:themeTint="F2"/>
        </w:rPr>
      </w:pPr>
    </w:p>
    <w:p w14:paraId="278B344E" w14:textId="350C1BDA" w:rsidR="005F2D86" w:rsidRPr="000104B9" w:rsidRDefault="00D47089" w:rsidP="00984D82">
      <w:pPr>
        <w:jc w:val="both"/>
        <w:rPr>
          <w:b/>
          <w:color w:val="0D0D0D" w:themeColor="text1" w:themeTint="F2"/>
          <w:lang w:val="en-US"/>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 xml:space="preserve">8: </w:t>
      </w:r>
      <w:r w:rsidR="005F2D86" w:rsidRPr="000104B9">
        <w:rPr>
          <w:b/>
          <w:color w:val="0D0D0D" w:themeColor="text1" w:themeTint="F2"/>
          <w:lang w:val="en-US"/>
        </w:rPr>
        <w:t>Interference</w:t>
      </w:r>
    </w:p>
    <w:tbl>
      <w:tblPr>
        <w:tblStyle w:val="a6"/>
        <w:tblW w:w="9583" w:type="dxa"/>
        <w:tblInd w:w="-5" w:type="dxa"/>
        <w:tblLook w:val="04A0" w:firstRow="1" w:lastRow="0" w:firstColumn="1" w:lastColumn="0" w:noHBand="0" w:noVBand="1"/>
      </w:tblPr>
      <w:tblGrid>
        <w:gridCol w:w="3440"/>
        <w:gridCol w:w="3381"/>
        <w:gridCol w:w="2762"/>
      </w:tblGrid>
      <w:tr w:rsidR="000104B9" w:rsidRPr="000104B9" w14:paraId="108944B9" w14:textId="77777777" w:rsidTr="000C0D20">
        <w:trPr>
          <w:trHeight w:val="297"/>
        </w:trPr>
        <w:tc>
          <w:tcPr>
            <w:tcW w:w="3440" w:type="dxa"/>
            <w:shd w:val="clear" w:color="auto" w:fill="FBE4D5" w:themeFill="accent2" w:themeFillTint="33"/>
          </w:tcPr>
          <w:p w14:paraId="57D127D2" w14:textId="77777777" w:rsidR="005F2D86" w:rsidRPr="000104B9" w:rsidRDefault="005F2D86" w:rsidP="00D920BB">
            <w:pPr>
              <w:jc w:val="center"/>
              <w:rPr>
                <w:color w:val="0D0D0D" w:themeColor="text1" w:themeTint="F2"/>
                <w:szCs w:val="24"/>
              </w:rPr>
            </w:pPr>
            <w:r w:rsidRPr="000104B9">
              <w:rPr>
                <w:color w:val="0D0D0D" w:themeColor="text1" w:themeTint="F2"/>
                <w:szCs w:val="24"/>
              </w:rPr>
              <w:t>Original PR</w:t>
            </w:r>
          </w:p>
        </w:tc>
        <w:tc>
          <w:tcPr>
            <w:tcW w:w="3381" w:type="dxa"/>
            <w:shd w:val="clear" w:color="auto" w:fill="FBE4D5" w:themeFill="accent2" w:themeFillTint="33"/>
          </w:tcPr>
          <w:p w14:paraId="0DF17A6F" w14:textId="77777777" w:rsidR="005F2D86" w:rsidRPr="000104B9" w:rsidRDefault="005F2D86" w:rsidP="00D920BB">
            <w:pPr>
              <w:jc w:val="center"/>
              <w:rPr>
                <w:color w:val="0D0D0D" w:themeColor="text1" w:themeTint="F2"/>
                <w:szCs w:val="24"/>
              </w:rPr>
            </w:pPr>
            <w:r w:rsidRPr="000104B9">
              <w:rPr>
                <w:color w:val="0D0D0D" w:themeColor="text1" w:themeTint="F2"/>
                <w:szCs w:val="24"/>
              </w:rPr>
              <w:t>Proposed Consolidated Requirement</w:t>
            </w:r>
          </w:p>
        </w:tc>
        <w:tc>
          <w:tcPr>
            <w:tcW w:w="2762" w:type="dxa"/>
            <w:shd w:val="clear" w:color="auto" w:fill="FBE4D5" w:themeFill="accent2" w:themeFillTint="33"/>
          </w:tcPr>
          <w:p w14:paraId="03F2B152" w14:textId="77777777" w:rsidR="005F2D86" w:rsidRPr="000104B9" w:rsidRDefault="005F2D86" w:rsidP="00D920BB">
            <w:pPr>
              <w:jc w:val="center"/>
              <w:rPr>
                <w:color w:val="0D0D0D" w:themeColor="text1" w:themeTint="F2"/>
                <w:szCs w:val="24"/>
              </w:rPr>
            </w:pPr>
            <w:r w:rsidRPr="000104B9">
              <w:rPr>
                <w:color w:val="0D0D0D" w:themeColor="text1" w:themeTint="F2"/>
                <w:szCs w:val="24"/>
              </w:rPr>
              <w:t>Remarks</w:t>
            </w:r>
          </w:p>
        </w:tc>
      </w:tr>
      <w:tr w:rsidR="000104B9" w:rsidRPr="000104B9" w14:paraId="3D4FEAC7" w14:textId="77777777" w:rsidTr="000C0D20">
        <w:trPr>
          <w:trHeight w:val="1181"/>
        </w:trPr>
        <w:tc>
          <w:tcPr>
            <w:tcW w:w="3440" w:type="dxa"/>
            <w:hideMark/>
          </w:tcPr>
          <w:p w14:paraId="7D1E2DF1" w14:textId="77777777" w:rsidR="005F2D86" w:rsidRPr="000104B9" w:rsidRDefault="005F2D86" w:rsidP="00D920BB">
            <w:pPr>
              <w:rPr>
                <w:color w:val="0D0D0D" w:themeColor="text1" w:themeTint="F2"/>
                <w:szCs w:val="24"/>
              </w:rPr>
            </w:pPr>
            <w:r w:rsidRPr="000104B9">
              <w:rPr>
                <w:color w:val="0D0D0D" w:themeColor="text1" w:themeTint="F2"/>
                <w:szCs w:val="24"/>
              </w:rPr>
              <w:t>[PR 5.20.6-5] The 5G system shall be able to provide a sensing service considering the interference to the Sensing service caused by the sensing operations between multiple Sensing transmitter(s) and Sensing receiver(s).</w:t>
            </w:r>
          </w:p>
        </w:tc>
        <w:tc>
          <w:tcPr>
            <w:tcW w:w="3381" w:type="dxa"/>
          </w:tcPr>
          <w:p w14:paraId="018CD02E" w14:textId="77777777" w:rsidR="005F2D86" w:rsidRDefault="005F2D86" w:rsidP="00D920BB">
            <w:pPr>
              <w:rPr>
                <w:color w:val="0D0D0D" w:themeColor="text1" w:themeTint="F2"/>
                <w:szCs w:val="24"/>
              </w:rPr>
            </w:pPr>
            <w:r w:rsidRPr="000104B9">
              <w:rPr>
                <w:color w:val="0D0D0D" w:themeColor="text1" w:themeTint="F2"/>
                <w:szCs w:val="24"/>
              </w:rPr>
              <w:t>The 5G system shall be able to provide a sensing service considering the interference to the Sensing service caused by the sensing operations between multiple Sensing transmitter(s) and Sensing receiver(s).</w:t>
            </w:r>
          </w:p>
          <w:p w14:paraId="35046094" w14:textId="77777777" w:rsidR="00884E67" w:rsidRDefault="00884E67" w:rsidP="00D920BB">
            <w:pPr>
              <w:rPr>
                <w:color w:val="0D0D0D" w:themeColor="text1" w:themeTint="F2"/>
                <w:szCs w:val="24"/>
              </w:rPr>
            </w:pPr>
          </w:p>
          <w:p w14:paraId="469844D9" w14:textId="5E7531BE" w:rsidR="00884E67" w:rsidRPr="00884E67" w:rsidRDefault="00884E67" w:rsidP="00884E67">
            <w:pPr>
              <w:pStyle w:val="ab"/>
            </w:pPr>
            <w:r>
              <w:t>Or it c</w:t>
            </w:r>
            <w:r>
              <w:t xml:space="preserve">an be merged to </w:t>
            </w:r>
            <w:r w:rsidR="004D379F">
              <w:t xml:space="preserve">the </w:t>
            </w:r>
            <w:r>
              <w:t>following</w:t>
            </w:r>
            <w:r>
              <w:t xml:space="preserve"> </w:t>
            </w:r>
            <w:r>
              <w:t>“</w:t>
            </w:r>
            <w:r w:rsidRPr="000104B9">
              <w:rPr>
                <w:color w:val="0D0D0D" w:themeColor="text1" w:themeTint="F2"/>
              </w:rPr>
              <w:t>Subject to user consent and regulations, based on operator policy, the 5G system shall be able to provide means to authorize, configure and control Sensing receiver(s) and Sensing transmitter(s) for sensing (e.g., based on location, time,</w:t>
            </w:r>
            <w:r>
              <w:rPr>
                <w:color w:val="0D0D0D" w:themeColor="text1" w:themeTint="F2"/>
              </w:rPr>
              <w:t xml:space="preserve"> </w:t>
            </w:r>
            <w:r w:rsidRPr="00884E67">
              <w:rPr>
                <w:color w:val="171717" w:themeColor="background2" w:themeShade="1A"/>
                <w:u w:val="single"/>
              </w:rPr>
              <w:t>interference</w:t>
            </w:r>
            <w:r w:rsidRPr="005A2140">
              <w:rPr>
                <w:color w:val="FF0000"/>
              </w:rPr>
              <w:t xml:space="preserve"> </w:t>
            </w:r>
            <w:proofErr w:type="spellStart"/>
            <w:r w:rsidRPr="000104B9">
              <w:rPr>
                <w:color w:val="0D0D0D" w:themeColor="text1" w:themeTint="F2"/>
              </w:rPr>
              <w:t>etc</w:t>
            </w:r>
            <w:proofErr w:type="spellEnd"/>
            <w:r w:rsidRPr="000104B9">
              <w:rPr>
                <w:color w:val="0D0D0D" w:themeColor="text1" w:themeTint="F2"/>
              </w:rPr>
              <w:t>).</w:t>
            </w:r>
          </w:p>
          <w:p w14:paraId="09D5745C" w14:textId="77777777" w:rsidR="00884E67" w:rsidRPr="000104B9" w:rsidRDefault="00884E67" w:rsidP="00D920BB">
            <w:pPr>
              <w:rPr>
                <w:color w:val="0D0D0D" w:themeColor="text1" w:themeTint="F2"/>
                <w:szCs w:val="24"/>
              </w:rPr>
            </w:pPr>
          </w:p>
        </w:tc>
        <w:tc>
          <w:tcPr>
            <w:tcW w:w="2762" w:type="dxa"/>
          </w:tcPr>
          <w:p w14:paraId="5CDD9FFF" w14:textId="77777777" w:rsidR="005F2D86" w:rsidRPr="000104B9" w:rsidRDefault="005F2D86" w:rsidP="00D920BB">
            <w:pPr>
              <w:rPr>
                <w:color w:val="0D0D0D" w:themeColor="text1" w:themeTint="F2"/>
                <w:szCs w:val="24"/>
              </w:rPr>
            </w:pPr>
            <w:r w:rsidRPr="000104B9">
              <w:rPr>
                <w:color w:val="0D0D0D" w:themeColor="text1" w:themeTint="F2"/>
                <w:szCs w:val="24"/>
              </w:rPr>
              <w:t>Keep the original as a single CPR.</w:t>
            </w:r>
          </w:p>
        </w:tc>
      </w:tr>
    </w:tbl>
    <w:p w14:paraId="74EC8D0B" w14:textId="77777777" w:rsidR="00137FBA" w:rsidRPr="000104B9" w:rsidRDefault="00137FBA" w:rsidP="00984D82">
      <w:pPr>
        <w:jc w:val="both"/>
        <w:rPr>
          <w:color w:val="0D0D0D" w:themeColor="text1" w:themeTint="F2"/>
        </w:rPr>
      </w:pPr>
    </w:p>
    <w:p w14:paraId="0A334DAA" w14:textId="75FE7F5A" w:rsidR="005F2D86" w:rsidRPr="000104B9" w:rsidRDefault="00D47089" w:rsidP="00984D82">
      <w:pPr>
        <w:jc w:val="both"/>
        <w:rPr>
          <w:color w:val="0D0D0D" w:themeColor="text1" w:themeTint="F2"/>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9:</w:t>
      </w:r>
      <w:r w:rsidR="005F2D86" w:rsidRPr="000104B9">
        <w:rPr>
          <w:b/>
          <w:color w:val="0D0D0D" w:themeColor="text1" w:themeTint="F2"/>
          <w:lang w:val="en-US"/>
        </w:rPr>
        <w:t>Roaming</w:t>
      </w:r>
    </w:p>
    <w:tbl>
      <w:tblPr>
        <w:tblStyle w:val="a6"/>
        <w:tblW w:w="9677" w:type="dxa"/>
        <w:tblInd w:w="-5" w:type="dxa"/>
        <w:tblLook w:val="04A0" w:firstRow="1" w:lastRow="0" w:firstColumn="1" w:lastColumn="0" w:noHBand="0" w:noVBand="1"/>
      </w:tblPr>
      <w:tblGrid>
        <w:gridCol w:w="3328"/>
        <w:gridCol w:w="3473"/>
        <w:gridCol w:w="2876"/>
      </w:tblGrid>
      <w:tr w:rsidR="000104B9" w:rsidRPr="000104B9" w14:paraId="52DEBBC7" w14:textId="77777777" w:rsidTr="00680640">
        <w:trPr>
          <w:trHeight w:val="238"/>
        </w:trPr>
        <w:tc>
          <w:tcPr>
            <w:tcW w:w="3328" w:type="dxa"/>
            <w:shd w:val="clear" w:color="auto" w:fill="FBE4D5" w:themeFill="accent2" w:themeFillTint="33"/>
          </w:tcPr>
          <w:p w14:paraId="1617186F" w14:textId="77777777" w:rsidR="00666C32" w:rsidRPr="000104B9" w:rsidRDefault="00666C32" w:rsidP="00D920BB">
            <w:pPr>
              <w:jc w:val="center"/>
              <w:rPr>
                <w:color w:val="0D0D0D" w:themeColor="text1" w:themeTint="F2"/>
                <w:szCs w:val="24"/>
              </w:rPr>
            </w:pPr>
            <w:r w:rsidRPr="000104B9">
              <w:rPr>
                <w:color w:val="0D0D0D" w:themeColor="text1" w:themeTint="F2"/>
                <w:szCs w:val="24"/>
              </w:rPr>
              <w:t>Original PR</w:t>
            </w:r>
          </w:p>
        </w:tc>
        <w:tc>
          <w:tcPr>
            <w:tcW w:w="3473" w:type="dxa"/>
            <w:shd w:val="clear" w:color="auto" w:fill="FBE4D5" w:themeFill="accent2" w:themeFillTint="33"/>
          </w:tcPr>
          <w:p w14:paraId="0F111E4A" w14:textId="77777777" w:rsidR="00666C32" w:rsidRPr="000104B9" w:rsidRDefault="00666C32" w:rsidP="00D920BB">
            <w:pPr>
              <w:jc w:val="center"/>
              <w:rPr>
                <w:color w:val="0D0D0D" w:themeColor="text1" w:themeTint="F2"/>
                <w:szCs w:val="24"/>
              </w:rPr>
            </w:pPr>
            <w:r w:rsidRPr="000104B9">
              <w:rPr>
                <w:color w:val="0D0D0D" w:themeColor="text1" w:themeTint="F2"/>
                <w:szCs w:val="24"/>
              </w:rPr>
              <w:t>Proposed Consolidated Requirement</w:t>
            </w:r>
          </w:p>
        </w:tc>
        <w:tc>
          <w:tcPr>
            <w:tcW w:w="2876" w:type="dxa"/>
            <w:shd w:val="clear" w:color="auto" w:fill="FBE4D5" w:themeFill="accent2" w:themeFillTint="33"/>
          </w:tcPr>
          <w:p w14:paraId="1EC3A6B2" w14:textId="77777777" w:rsidR="00666C32" w:rsidRPr="000104B9" w:rsidRDefault="00666C32" w:rsidP="00D920BB">
            <w:pPr>
              <w:jc w:val="center"/>
              <w:rPr>
                <w:color w:val="0D0D0D" w:themeColor="text1" w:themeTint="F2"/>
                <w:szCs w:val="24"/>
              </w:rPr>
            </w:pPr>
            <w:r w:rsidRPr="000104B9">
              <w:rPr>
                <w:color w:val="0D0D0D" w:themeColor="text1" w:themeTint="F2"/>
                <w:szCs w:val="24"/>
              </w:rPr>
              <w:t>Remarks</w:t>
            </w:r>
          </w:p>
        </w:tc>
      </w:tr>
      <w:tr w:rsidR="000104B9" w:rsidRPr="000104B9" w14:paraId="16912D62" w14:textId="77777777" w:rsidTr="00680640">
        <w:trPr>
          <w:trHeight w:val="950"/>
        </w:trPr>
        <w:tc>
          <w:tcPr>
            <w:tcW w:w="3328" w:type="dxa"/>
            <w:hideMark/>
          </w:tcPr>
          <w:p w14:paraId="5427233D" w14:textId="1D932E8B" w:rsidR="00666C32" w:rsidRPr="000104B9" w:rsidRDefault="00666C32" w:rsidP="00D920BB">
            <w:pPr>
              <w:rPr>
                <w:color w:val="0D0D0D" w:themeColor="text1" w:themeTint="F2"/>
                <w:szCs w:val="24"/>
              </w:rPr>
            </w:pPr>
            <w:r w:rsidRPr="000104B9">
              <w:rPr>
                <w:color w:val="0D0D0D" w:themeColor="text1" w:themeTint="F2"/>
                <w:szCs w:val="24"/>
              </w:rPr>
              <w:t>[PR 5.24.6-1] Based on operator policy, the 5G System shall be able to provide the 5G wireless sensing services in case of roaming.</w:t>
            </w:r>
          </w:p>
        </w:tc>
        <w:tc>
          <w:tcPr>
            <w:tcW w:w="3473" w:type="dxa"/>
          </w:tcPr>
          <w:p w14:paraId="7C7FC734" w14:textId="77777777" w:rsidR="00666C32" w:rsidRPr="000104B9" w:rsidRDefault="00666C32" w:rsidP="00D920BB">
            <w:pPr>
              <w:rPr>
                <w:color w:val="0D0D0D" w:themeColor="text1" w:themeTint="F2"/>
                <w:szCs w:val="24"/>
              </w:rPr>
            </w:pPr>
            <w:r w:rsidRPr="000104B9">
              <w:rPr>
                <w:color w:val="0D0D0D" w:themeColor="text1" w:themeTint="F2"/>
                <w:szCs w:val="24"/>
              </w:rPr>
              <w:t>Based on operator policy, the 5G System shall be able to provide the 5G wireless sensing services in case of roaming.</w:t>
            </w:r>
          </w:p>
        </w:tc>
        <w:tc>
          <w:tcPr>
            <w:tcW w:w="2876" w:type="dxa"/>
          </w:tcPr>
          <w:p w14:paraId="4D0A133F" w14:textId="77777777" w:rsidR="00666C32" w:rsidRPr="000104B9" w:rsidRDefault="00666C32" w:rsidP="00D920BB">
            <w:pPr>
              <w:rPr>
                <w:color w:val="0D0D0D" w:themeColor="text1" w:themeTint="F2"/>
                <w:szCs w:val="24"/>
              </w:rPr>
            </w:pPr>
            <w:r w:rsidRPr="000104B9">
              <w:rPr>
                <w:color w:val="0D0D0D" w:themeColor="text1" w:themeTint="F2"/>
                <w:szCs w:val="24"/>
              </w:rPr>
              <w:t>Keep the original as a single CPR.</w:t>
            </w:r>
          </w:p>
        </w:tc>
      </w:tr>
    </w:tbl>
    <w:p w14:paraId="763BAF0E" w14:textId="77777777" w:rsidR="005F2D86" w:rsidRPr="000104B9" w:rsidRDefault="005F2D86" w:rsidP="00984D82">
      <w:pPr>
        <w:jc w:val="both"/>
        <w:rPr>
          <w:color w:val="0D0D0D" w:themeColor="text1" w:themeTint="F2"/>
        </w:rPr>
      </w:pPr>
    </w:p>
    <w:p w14:paraId="5A65C9C7" w14:textId="2FF00B7B" w:rsidR="007825A8" w:rsidRPr="000104B9" w:rsidRDefault="00F4672A" w:rsidP="00984D82">
      <w:pPr>
        <w:jc w:val="both"/>
        <w:rPr>
          <w:color w:val="0D0D0D" w:themeColor="text1" w:themeTint="F2"/>
        </w:rPr>
      </w:pPr>
      <w:r w:rsidRPr="000104B9">
        <w:rPr>
          <w:b/>
          <w:color w:val="0D0D0D" w:themeColor="text1" w:themeTint="F2"/>
          <w:lang w:val="en-US"/>
        </w:rPr>
        <w:t>Sub-category</w:t>
      </w:r>
      <w:r w:rsidR="005F1B4F" w:rsidRPr="000104B9">
        <w:rPr>
          <w:b/>
          <w:color w:val="0D0D0D" w:themeColor="text1" w:themeTint="F2"/>
          <w:lang w:val="en-US"/>
        </w:rPr>
        <w:t xml:space="preserve"> 2.1</w:t>
      </w:r>
      <w:r w:rsidRPr="000104B9">
        <w:rPr>
          <w:b/>
          <w:color w:val="0D0D0D" w:themeColor="text1" w:themeTint="F2"/>
          <w:lang w:val="en-US"/>
        </w:rPr>
        <w:t xml:space="preserve">0: </w:t>
      </w:r>
      <w:r w:rsidR="007825A8" w:rsidRPr="000104B9">
        <w:rPr>
          <w:b/>
          <w:color w:val="0D0D0D" w:themeColor="text1" w:themeTint="F2"/>
          <w:lang w:val="en-US"/>
        </w:rPr>
        <w:t>Sensing capability</w:t>
      </w:r>
    </w:p>
    <w:tbl>
      <w:tblPr>
        <w:tblStyle w:val="a6"/>
        <w:tblW w:w="9434" w:type="dxa"/>
        <w:tblInd w:w="-5" w:type="dxa"/>
        <w:tblLook w:val="04A0" w:firstRow="1" w:lastRow="0" w:firstColumn="1" w:lastColumn="0" w:noHBand="0" w:noVBand="1"/>
      </w:tblPr>
      <w:tblGrid>
        <w:gridCol w:w="3320"/>
        <w:gridCol w:w="3355"/>
        <w:gridCol w:w="2759"/>
      </w:tblGrid>
      <w:tr w:rsidR="000104B9" w:rsidRPr="000104B9" w14:paraId="1B998C32" w14:textId="77777777" w:rsidTr="007825A8">
        <w:trPr>
          <w:trHeight w:val="286"/>
        </w:trPr>
        <w:tc>
          <w:tcPr>
            <w:tcW w:w="3320" w:type="dxa"/>
            <w:shd w:val="clear" w:color="auto" w:fill="FBE4D5" w:themeFill="accent2" w:themeFillTint="33"/>
          </w:tcPr>
          <w:p w14:paraId="289839D3" w14:textId="77777777" w:rsidR="007825A8" w:rsidRPr="000104B9" w:rsidRDefault="007825A8" w:rsidP="00D920BB">
            <w:pPr>
              <w:jc w:val="center"/>
              <w:rPr>
                <w:color w:val="0D0D0D" w:themeColor="text1" w:themeTint="F2"/>
                <w:szCs w:val="24"/>
              </w:rPr>
            </w:pPr>
            <w:r w:rsidRPr="000104B9">
              <w:rPr>
                <w:color w:val="0D0D0D" w:themeColor="text1" w:themeTint="F2"/>
                <w:szCs w:val="24"/>
              </w:rPr>
              <w:t>Original PR</w:t>
            </w:r>
          </w:p>
        </w:tc>
        <w:tc>
          <w:tcPr>
            <w:tcW w:w="3355" w:type="dxa"/>
            <w:shd w:val="clear" w:color="auto" w:fill="FBE4D5" w:themeFill="accent2" w:themeFillTint="33"/>
          </w:tcPr>
          <w:p w14:paraId="72EF16B6" w14:textId="77777777" w:rsidR="007825A8" w:rsidRPr="000104B9" w:rsidRDefault="007825A8" w:rsidP="00D920BB">
            <w:pPr>
              <w:jc w:val="center"/>
              <w:rPr>
                <w:color w:val="0D0D0D" w:themeColor="text1" w:themeTint="F2"/>
                <w:szCs w:val="24"/>
              </w:rPr>
            </w:pPr>
            <w:r w:rsidRPr="000104B9">
              <w:rPr>
                <w:color w:val="0D0D0D" w:themeColor="text1" w:themeTint="F2"/>
                <w:szCs w:val="24"/>
              </w:rPr>
              <w:t>Proposed Consolidated Requirement</w:t>
            </w:r>
          </w:p>
        </w:tc>
        <w:tc>
          <w:tcPr>
            <w:tcW w:w="2759" w:type="dxa"/>
            <w:shd w:val="clear" w:color="auto" w:fill="FBE4D5" w:themeFill="accent2" w:themeFillTint="33"/>
          </w:tcPr>
          <w:p w14:paraId="594733C2" w14:textId="77777777" w:rsidR="007825A8" w:rsidRPr="000104B9" w:rsidRDefault="007825A8" w:rsidP="00D920BB">
            <w:pPr>
              <w:jc w:val="center"/>
              <w:rPr>
                <w:color w:val="0D0D0D" w:themeColor="text1" w:themeTint="F2"/>
                <w:szCs w:val="24"/>
              </w:rPr>
            </w:pPr>
            <w:r w:rsidRPr="000104B9">
              <w:rPr>
                <w:color w:val="0D0D0D" w:themeColor="text1" w:themeTint="F2"/>
                <w:szCs w:val="24"/>
              </w:rPr>
              <w:t>Remarks</w:t>
            </w:r>
          </w:p>
        </w:tc>
      </w:tr>
      <w:tr w:rsidR="000104B9" w:rsidRPr="000104B9" w14:paraId="1082C186" w14:textId="77777777" w:rsidTr="007825A8">
        <w:trPr>
          <w:trHeight w:val="1135"/>
        </w:trPr>
        <w:tc>
          <w:tcPr>
            <w:tcW w:w="3320" w:type="dxa"/>
            <w:hideMark/>
          </w:tcPr>
          <w:p w14:paraId="60FEC793" w14:textId="1A210FD0" w:rsidR="007825A8" w:rsidRPr="000104B9" w:rsidRDefault="007825A8" w:rsidP="00D920BB">
            <w:pPr>
              <w:rPr>
                <w:color w:val="0D0D0D" w:themeColor="text1" w:themeTint="F2"/>
                <w:szCs w:val="24"/>
              </w:rPr>
            </w:pPr>
            <w:r w:rsidRPr="000104B9">
              <w:rPr>
                <w:color w:val="0D0D0D" w:themeColor="text1" w:themeTint="F2"/>
                <w:szCs w:val="24"/>
              </w:rPr>
              <w:t>[PR 5.17.6-2] The 5G system shall support a mechanism for the 5G network to retrieve the wireless sensing capabilities from UEs and RAN entities, and for the UEs and RAN entities to exchange capabilities amongst each other.</w:t>
            </w:r>
          </w:p>
        </w:tc>
        <w:tc>
          <w:tcPr>
            <w:tcW w:w="3355" w:type="dxa"/>
          </w:tcPr>
          <w:p w14:paraId="293B3948" w14:textId="77777777" w:rsidR="007825A8" w:rsidRPr="000104B9" w:rsidRDefault="007825A8" w:rsidP="00D920BB">
            <w:pPr>
              <w:rPr>
                <w:color w:val="0D0D0D" w:themeColor="text1" w:themeTint="F2"/>
                <w:szCs w:val="24"/>
              </w:rPr>
            </w:pPr>
            <w:r w:rsidRPr="000104B9">
              <w:rPr>
                <w:color w:val="0D0D0D" w:themeColor="text1" w:themeTint="F2"/>
                <w:szCs w:val="24"/>
              </w:rPr>
              <w:t>The 5G system shall support a mechanism to retrieve the wireless sensing capabilities from sensing transmitter and sensing receiver</w:t>
            </w:r>
            <w:r w:rsidRPr="000104B9">
              <w:rPr>
                <w:rFonts w:hint="eastAsia"/>
                <w:color w:val="0D0D0D" w:themeColor="text1" w:themeTint="F2"/>
                <w:szCs w:val="24"/>
              </w:rPr>
              <w:t>.</w:t>
            </w:r>
          </w:p>
          <w:p w14:paraId="601141B1" w14:textId="77777777" w:rsidR="007825A8" w:rsidRPr="000104B9" w:rsidRDefault="007825A8" w:rsidP="00D920BB">
            <w:pPr>
              <w:rPr>
                <w:color w:val="0D0D0D" w:themeColor="text1" w:themeTint="F2"/>
                <w:szCs w:val="24"/>
              </w:rPr>
            </w:pPr>
          </w:p>
          <w:p w14:paraId="11120888" w14:textId="77777777" w:rsidR="007825A8" w:rsidRPr="000104B9" w:rsidRDefault="007825A8" w:rsidP="00D920BB">
            <w:pPr>
              <w:rPr>
                <w:color w:val="0D0D0D" w:themeColor="text1" w:themeTint="F2"/>
                <w:szCs w:val="24"/>
              </w:rPr>
            </w:pPr>
          </w:p>
        </w:tc>
        <w:tc>
          <w:tcPr>
            <w:tcW w:w="2759" w:type="dxa"/>
          </w:tcPr>
          <w:p w14:paraId="7BDE0C17" w14:textId="77777777" w:rsidR="007825A8" w:rsidRPr="000104B9" w:rsidRDefault="007825A8" w:rsidP="00D920BB">
            <w:pPr>
              <w:rPr>
                <w:color w:val="0D0D0D" w:themeColor="text1" w:themeTint="F2"/>
                <w:szCs w:val="24"/>
              </w:rPr>
            </w:pPr>
            <w:r w:rsidRPr="000104B9">
              <w:rPr>
                <w:color w:val="0D0D0D" w:themeColor="text1" w:themeTint="F2"/>
                <w:szCs w:val="24"/>
              </w:rPr>
              <w:t>Using sensing transmitter and sensing receiver to generalize the requirement.</w:t>
            </w:r>
          </w:p>
        </w:tc>
      </w:tr>
    </w:tbl>
    <w:p w14:paraId="66478D10" w14:textId="77777777" w:rsidR="007825A8" w:rsidRPr="000104B9" w:rsidRDefault="007825A8" w:rsidP="00984D82">
      <w:pPr>
        <w:jc w:val="both"/>
        <w:rPr>
          <w:color w:val="0D0D0D" w:themeColor="text1" w:themeTint="F2"/>
        </w:rPr>
      </w:pPr>
    </w:p>
    <w:p w14:paraId="61FB9426" w14:textId="4DAD3805" w:rsidR="007825A8" w:rsidRPr="000104B9" w:rsidRDefault="00F4672A" w:rsidP="00984D82">
      <w:pPr>
        <w:jc w:val="both"/>
        <w:rPr>
          <w:color w:val="0D0D0D" w:themeColor="text1" w:themeTint="F2"/>
        </w:rPr>
      </w:pPr>
      <w:r w:rsidRPr="000104B9">
        <w:rPr>
          <w:b/>
          <w:color w:val="0D0D0D" w:themeColor="text1" w:themeTint="F2"/>
          <w:lang w:val="en-US"/>
        </w:rPr>
        <w:t>Sub-category</w:t>
      </w:r>
      <w:r w:rsidR="005F1B4F" w:rsidRPr="000104B9">
        <w:rPr>
          <w:b/>
          <w:color w:val="0D0D0D" w:themeColor="text1" w:themeTint="F2"/>
          <w:lang w:val="en-US"/>
        </w:rPr>
        <w:t xml:space="preserve"> 2.</w:t>
      </w:r>
      <w:r w:rsidRPr="000104B9">
        <w:rPr>
          <w:b/>
          <w:color w:val="0D0D0D" w:themeColor="text1" w:themeTint="F2"/>
          <w:lang w:val="en-US"/>
        </w:rPr>
        <w:t xml:space="preserve">11: </w:t>
      </w:r>
      <w:r w:rsidRPr="000104B9">
        <w:rPr>
          <w:b/>
          <w:color w:val="0D0D0D" w:themeColor="text1" w:themeTint="F2"/>
        </w:rPr>
        <w:t>s</w:t>
      </w:r>
      <w:r w:rsidR="007825A8" w:rsidRPr="000104B9">
        <w:rPr>
          <w:b/>
          <w:color w:val="0D0D0D" w:themeColor="text1" w:themeTint="F2"/>
        </w:rPr>
        <w:t>ensing coordination</w:t>
      </w:r>
    </w:p>
    <w:tbl>
      <w:tblPr>
        <w:tblStyle w:val="a6"/>
        <w:tblW w:w="9434" w:type="dxa"/>
        <w:tblInd w:w="-5" w:type="dxa"/>
        <w:tblLook w:val="04A0" w:firstRow="1" w:lastRow="0" w:firstColumn="1" w:lastColumn="0" w:noHBand="0" w:noVBand="1"/>
      </w:tblPr>
      <w:tblGrid>
        <w:gridCol w:w="3281"/>
        <w:gridCol w:w="39"/>
        <w:gridCol w:w="3484"/>
        <w:gridCol w:w="39"/>
        <w:gridCol w:w="2552"/>
        <w:gridCol w:w="39"/>
      </w:tblGrid>
      <w:tr w:rsidR="000104B9" w:rsidRPr="000104B9" w14:paraId="19E692AE" w14:textId="77777777" w:rsidTr="00095B2D">
        <w:trPr>
          <w:trHeight w:val="286"/>
        </w:trPr>
        <w:tc>
          <w:tcPr>
            <w:tcW w:w="3320" w:type="dxa"/>
            <w:gridSpan w:val="2"/>
            <w:shd w:val="clear" w:color="auto" w:fill="FBE4D5" w:themeFill="accent2" w:themeFillTint="33"/>
          </w:tcPr>
          <w:p w14:paraId="4922BC00" w14:textId="77777777" w:rsidR="00095B2D" w:rsidRPr="000104B9" w:rsidRDefault="00095B2D" w:rsidP="00D920BB">
            <w:pPr>
              <w:jc w:val="center"/>
              <w:rPr>
                <w:color w:val="0D0D0D" w:themeColor="text1" w:themeTint="F2"/>
                <w:szCs w:val="24"/>
              </w:rPr>
            </w:pPr>
            <w:r w:rsidRPr="000104B9">
              <w:rPr>
                <w:color w:val="0D0D0D" w:themeColor="text1" w:themeTint="F2"/>
                <w:szCs w:val="24"/>
              </w:rPr>
              <w:t>Original PR</w:t>
            </w:r>
          </w:p>
        </w:tc>
        <w:tc>
          <w:tcPr>
            <w:tcW w:w="3523" w:type="dxa"/>
            <w:gridSpan w:val="2"/>
            <w:shd w:val="clear" w:color="auto" w:fill="FBE4D5" w:themeFill="accent2" w:themeFillTint="33"/>
          </w:tcPr>
          <w:p w14:paraId="54931774" w14:textId="77777777" w:rsidR="00095B2D" w:rsidRPr="000104B9" w:rsidRDefault="00095B2D" w:rsidP="00D920BB">
            <w:pPr>
              <w:jc w:val="center"/>
              <w:rPr>
                <w:color w:val="0D0D0D" w:themeColor="text1" w:themeTint="F2"/>
                <w:szCs w:val="24"/>
              </w:rPr>
            </w:pPr>
            <w:r w:rsidRPr="000104B9">
              <w:rPr>
                <w:color w:val="0D0D0D" w:themeColor="text1" w:themeTint="F2"/>
                <w:szCs w:val="24"/>
              </w:rPr>
              <w:t>Proposed Consolidated Requirement</w:t>
            </w:r>
          </w:p>
        </w:tc>
        <w:tc>
          <w:tcPr>
            <w:tcW w:w="2591" w:type="dxa"/>
            <w:gridSpan w:val="2"/>
            <w:shd w:val="clear" w:color="auto" w:fill="FBE4D5" w:themeFill="accent2" w:themeFillTint="33"/>
          </w:tcPr>
          <w:p w14:paraId="29F7939C" w14:textId="77777777" w:rsidR="00095B2D" w:rsidRPr="000104B9" w:rsidRDefault="00095B2D" w:rsidP="00D920BB">
            <w:pPr>
              <w:jc w:val="center"/>
              <w:rPr>
                <w:color w:val="0D0D0D" w:themeColor="text1" w:themeTint="F2"/>
                <w:szCs w:val="24"/>
              </w:rPr>
            </w:pPr>
            <w:r w:rsidRPr="000104B9">
              <w:rPr>
                <w:color w:val="0D0D0D" w:themeColor="text1" w:themeTint="F2"/>
                <w:szCs w:val="24"/>
              </w:rPr>
              <w:t>Remarks</w:t>
            </w:r>
          </w:p>
        </w:tc>
      </w:tr>
      <w:tr w:rsidR="000104B9" w:rsidRPr="000104B9" w14:paraId="416DEFCF" w14:textId="77777777" w:rsidTr="00095B2D">
        <w:trPr>
          <w:gridAfter w:val="1"/>
          <w:wAfter w:w="39" w:type="dxa"/>
          <w:trHeight w:val="1134"/>
        </w:trPr>
        <w:tc>
          <w:tcPr>
            <w:tcW w:w="3281" w:type="dxa"/>
            <w:hideMark/>
          </w:tcPr>
          <w:p w14:paraId="3D95C9DE" w14:textId="77777777" w:rsidR="00095B2D" w:rsidRPr="000104B9" w:rsidRDefault="00095B2D" w:rsidP="00D920BB">
            <w:pPr>
              <w:rPr>
                <w:color w:val="0D0D0D" w:themeColor="text1" w:themeTint="F2"/>
                <w:szCs w:val="24"/>
              </w:rPr>
            </w:pPr>
            <w:r w:rsidRPr="000104B9">
              <w:rPr>
                <w:color w:val="0D0D0D" w:themeColor="text1" w:themeTint="F2"/>
                <w:szCs w:val="24"/>
              </w:rPr>
              <w:lastRenderedPageBreak/>
              <w:t>[PR 5.17.6-1] The 5G system shall be able to coordinate wireless sensing among a set of RAN entities and UEs.</w:t>
            </w:r>
          </w:p>
          <w:p w14:paraId="366E2D61" w14:textId="77777777" w:rsidR="00095B2D" w:rsidRPr="000104B9" w:rsidRDefault="00095B2D" w:rsidP="00D920BB">
            <w:pPr>
              <w:rPr>
                <w:color w:val="0D0D0D" w:themeColor="text1" w:themeTint="F2"/>
                <w:szCs w:val="24"/>
              </w:rPr>
            </w:pPr>
          </w:p>
        </w:tc>
        <w:tc>
          <w:tcPr>
            <w:tcW w:w="3523" w:type="dxa"/>
            <w:gridSpan w:val="2"/>
          </w:tcPr>
          <w:p w14:paraId="510232BE" w14:textId="77777777" w:rsidR="00095B2D" w:rsidRDefault="00095B2D" w:rsidP="00D04EC2">
            <w:pPr>
              <w:rPr>
                <w:color w:val="0D0D0D" w:themeColor="text1" w:themeTint="F2"/>
                <w:szCs w:val="24"/>
              </w:rPr>
            </w:pPr>
            <w:r w:rsidRPr="000104B9">
              <w:rPr>
                <w:color w:val="0D0D0D" w:themeColor="text1" w:themeTint="F2"/>
                <w:szCs w:val="24"/>
              </w:rPr>
              <w:t xml:space="preserve">The 5G system shall be able to coordinate wireless sensing among sensing transmitter and sensing receiver. </w:t>
            </w:r>
          </w:p>
          <w:p w14:paraId="5C61925E" w14:textId="77777777" w:rsidR="004D379F" w:rsidRDefault="004D379F" w:rsidP="00D04EC2">
            <w:pPr>
              <w:rPr>
                <w:color w:val="0D0D0D" w:themeColor="text1" w:themeTint="F2"/>
                <w:szCs w:val="24"/>
              </w:rPr>
            </w:pPr>
          </w:p>
          <w:p w14:paraId="212CBBA0" w14:textId="73568342" w:rsidR="004D379F" w:rsidRPr="004D379F" w:rsidRDefault="004D379F" w:rsidP="004D379F">
            <w:pPr>
              <w:pStyle w:val="ab"/>
            </w:pPr>
            <w:r>
              <w:t>Or it is c</w:t>
            </w:r>
            <w:r>
              <w:t>an be merge with following</w:t>
            </w:r>
          </w:p>
          <w:p w14:paraId="3BCFB303" w14:textId="061170A2" w:rsidR="004D379F" w:rsidRPr="000104B9" w:rsidRDefault="004D379F" w:rsidP="002B686C">
            <w:pPr>
              <w:rPr>
                <w:color w:val="0D0D0D" w:themeColor="text1" w:themeTint="F2"/>
                <w:szCs w:val="24"/>
              </w:rPr>
            </w:pPr>
            <w:r>
              <w:t>“</w:t>
            </w:r>
            <w:r w:rsidRPr="000104B9">
              <w:rPr>
                <w:color w:val="0D0D0D" w:themeColor="text1" w:themeTint="F2"/>
              </w:rPr>
              <w:t xml:space="preserve">Subject to user consent and regulations, based on operator policy, the 5G system shall be able to provide means to authorize, configure and control Sensing receiver(s) and Sensing transmitter(s) for sensing </w:t>
            </w:r>
            <w:r w:rsidR="002B686C" w:rsidRPr="002B686C">
              <w:rPr>
                <w:color w:val="0D0D0D" w:themeColor="text1" w:themeTint="F2"/>
                <w:u w:val="single"/>
              </w:rPr>
              <w:t>cooperatively</w:t>
            </w:r>
            <w:r w:rsidR="002B686C" w:rsidRPr="000104B9">
              <w:rPr>
                <w:color w:val="0D0D0D" w:themeColor="text1" w:themeTint="F2"/>
              </w:rPr>
              <w:t xml:space="preserve"> </w:t>
            </w:r>
            <w:r w:rsidRPr="000104B9">
              <w:rPr>
                <w:color w:val="0D0D0D" w:themeColor="text1" w:themeTint="F2"/>
              </w:rPr>
              <w:t xml:space="preserve">(e.g., based on location, time, </w:t>
            </w:r>
            <w:proofErr w:type="spellStart"/>
            <w:r w:rsidRPr="000104B9">
              <w:rPr>
                <w:color w:val="0D0D0D" w:themeColor="text1" w:themeTint="F2"/>
              </w:rPr>
              <w:t>etc</w:t>
            </w:r>
            <w:proofErr w:type="spellEnd"/>
            <w:proofErr w:type="gramStart"/>
            <w:r w:rsidRPr="000104B9">
              <w:rPr>
                <w:color w:val="0D0D0D" w:themeColor="text1" w:themeTint="F2"/>
              </w:rPr>
              <w:t>)</w:t>
            </w:r>
            <w:r>
              <w:rPr>
                <w:color w:val="0D0D0D" w:themeColor="text1" w:themeTint="F2"/>
              </w:rPr>
              <w:t xml:space="preserve"> </w:t>
            </w:r>
            <w:r w:rsidRPr="000104B9">
              <w:rPr>
                <w:color w:val="0D0D0D" w:themeColor="text1" w:themeTint="F2"/>
              </w:rPr>
              <w:t>.</w:t>
            </w:r>
            <w:proofErr w:type="gramEnd"/>
            <w:r w:rsidRPr="002B686C">
              <w:rPr>
                <w:color w:val="0D0D0D" w:themeColor="text1" w:themeTint="F2"/>
              </w:rPr>
              <w:t>”</w:t>
            </w:r>
          </w:p>
        </w:tc>
        <w:tc>
          <w:tcPr>
            <w:tcW w:w="2591" w:type="dxa"/>
            <w:gridSpan w:val="2"/>
          </w:tcPr>
          <w:p w14:paraId="2A134C96" w14:textId="77777777" w:rsidR="00095B2D" w:rsidRPr="000104B9" w:rsidRDefault="00095B2D" w:rsidP="00D920BB">
            <w:pPr>
              <w:rPr>
                <w:color w:val="0D0D0D" w:themeColor="text1" w:themeTint="F2"/>
                <w:szCs w:val="24"/>
              </w:rPr>
            </w:pPr>
            <w:r w:rsidRPr="000104B9">
              <w:rPr>
                <w:color w:val="0D0D0D" w:themeColor="text1" w:themeTint="F2"/>
                <w:szCs w:val="24"/>
              </w:rPr>
              <w:t>Using sensing transmitter and sensing receiver to generalize the requirement.</w:t>
            </w:r>
          </w:p>
        </w:tc>
      </w:tr>
    </w:tbl>
    <w:p w14:paraId="5A86C5BE" w14:textId="77777777" w:rsidR="00666C32" w:rsidRPr="000104B9" w:rsidRDefault="00666C32" w:rsidP="00984D82">
      <w:pPr>
        <w:jc w:val="both"/>
        <w:rPr>
          <w:b/>
          <w:color w:val="0D0D0D" w:themeColor="text1" w:themeTint="F2"/>
        </w:rPr>
      </w:pPr>
    </w:p>
    <w:p w14:paraId="5D0FC39D" w14:textId="2052DC5D" w:rsidR="00042301" w:rsidRPr="000104B9" w:rsidRDefault="00F4672A" w:rsidP="00984D82">
      <w:pPr>
        <w:jc w:val="both"/>
        <w:rPr>
          <w:b/>
          <w:color w:val="0D0D0D" w:themeColor="text1" w:themeTint="F2"/>
        </w:rPr>
      </w:pPr>
      <w:r w:rsidRPr="000104B9">
        <w:rPr>
          <w:b/>
          <w:color w:val="0D0D0D" w:themeColor="text1" w:themeTint="F2"/>
        </w:rPr>
        <w:t>Sub-category</w:t>
      </w:r>
      <w:r w:rsidR="005F1B4F" w:rsidRPr="000104B9">
        <w:rPr>
          <w:b/>
          <w:color w:val="0D0D0D" w:themeColor="text1" w:themeTint="F2"/>
        </w:rPr>
        <w:t xml:space="preserve"> 2.</w:t>
      </w:r>
      <w:r w:rsidRPr="000104B9">
        <w:rPr>
          <w:b/>
          <w:color w:val="0D0D0D" w:themeColor="text1" w:themeTint="F2"/>
        </w:rPr>
        <w:t>12:Types of sensing service</w:t>
      </w:r>
    </w:p>
    <w:tbl>
      <w:tblPr>
        <w:tblStyle w:val="a6"/>
        <w:tblW w:w="9702" w:type="dxa"/>
        <w:tblInd w:w="-5" w:type="dxa"/>
        <w:tblLook w:val="04A0" w:firstRow="1" w:lastRow="0" w:firstColumn="1" w:lastColumn="0" w:noHBand="0" w:noVBand="1"/>
      </w:tblPr>
      <w:tblGrid>
        <w:gridCol w:w="3257"/>
        <w:gridCol w:w="63"/>
        <w:gridCol w:w="3484"/>
        <w:gridCol w:w="63"/>
        <w:gridCol w:w="2772"/>
        <w:gridCol w:w="63"/>
      </w:tblGrid>
      <w:tr w:rsidR="000104B9" w:rsidRPr="000104B9" w14:paraId="55621010" w14:textId="77777777" w:rsidTr="00042301">
        <w:trPr>
          <w:trHeight w:val="285"/>
        </w:trPr>
        <w:tc>
          <w:tcPr>
            <w:tcW w:w="3320" w:type="dxa"/>
            <w:gridSpan w:val="2"/>
            <w:shd w:val="clear" w:color="auto" w:fill="FBE4D5" w:themeFill="accent2" w:themeFillTint="33"/>
          </w:tcPr>
          <w:p w14:paraId="20C48AA1" w14:textId="77777777" w:rsidR="00042301" w:rsidRPr="000104B9" w:rsidRDefault="00042301" w:rsidP="00D920BB">
            <w:pPr>
              <w:jc w:val="center"/>
              <w:rPr>
                <w:color w:val="0D0D0D" w:themeColor="text1" w:themeTint="F2"/>
                <w:szCs w:val="24"/>
              </w:rPr>
            </w:pPr>
            <w:r w:rsidRPr="000104B9">
              <w:rPr>
                <w:color w:val="0D0D0D" w:themeColor="text1" w:themeTint="F2"/>
                <w:szCs w:val="24"/>
              </w:rPr>
              <w:t>Original PR</w:t>
            </w:r>
          </w:p>
        </w:tc>
        <w:tc>
          <w:tcPr>
            <w:tcW w:w="3547" w:type="dxa"/>
            <w:gridSpan w:val="2"/>
            <w:shd w:val="clear" w:color="auto" w:fill="FBE4D5" w:themeFill="accent2" w:themeFillTint="33"/>
          </w:tcPr>
          <w:p w14:paraId="2F07058D" w14:textId="77777777" w:rsidR="00042301" w:rsidRPr="000104B9" w:rsidRDefault="00042301" w:rsidP="00D920BB">
            <w:pPr>
              <w:jc w:val="center"/>
              <w:rPr>
                <w:color w:val="0D0D0D" w:themeColor="text1" w:themeTint="F2"/>
                <w:szCs w:val="24"/>
              </w:rPr>
            </w:pPr>
            <w:r w:rsidRPr="000104B9">
              <w:rPr>
                <w:color w:val="0D0D0D" w:themeColor="text1" w:themeTint="F2"/>
                <w:szCs w:val="24"/>
              </w:rPr>
              <w:t>Proposed Consolidated Requirement</w:t>
            </w:r>
          </w:p>
        </w:tc>
        <w:tc>
          <w:tcPr>
            <w:tcW w:w="2835" w:type="dxa"/>
            <w:gridSpan w:val="2"/>
            <w:shd w:val="clear" w:color="auto" w:fill="FBE4D5" w:themeFill="accent2" w:themeFillTint="33"/>
          </w:tcPr>
          <w:p w14:paraId="3B6CBB81" w14:textId="77777777" w:rsidR="00042301" w:rsidRPr="000104B9" w:rsidRDefault="00042301" w:rsidP="00D920BB">
            <w:pPr>
              <w:jc w:val="center"/>
              <w:rPr>
                <w:color w:val="0D0D0D" w:themeColor="text1" w:themeTint="F2"/>
                <w:szCs w:val="24"/>
              </w:rPr>
            </w:pPr>
            <w:r w:rsidRPr="000104B9">
              <w:rPr>
                <w:color w:val="0D0D0D" w:themeColor="text1" w:themeTint="F2"/>
                <w:szCs w:val="24"/>
              </w:rPr>
              <w:t>Remarks</w:t>
            </w:r>
          </w:p>
        </w:tc>
      </w:tr>
      <w:tr w:rsidR="000104B9" w:rsidRPr="000104B9" w14:paraId="184D92B7" w14:textId="77777777" w:rsidTr="00042301">
        <w:trPr>
          <w:gridAfter w:val="1"/>
          <w:wAfter w:w="63" w:type="dxa"/>
          <w:trHeight w:val="1132"/>
        </w:trPr>
        <w:tc>
          <w:tcPr>
            <w:tcW w:w="3257" w:type="dxa"/>
            <w:vAlign w:val="center"/>
            <w:hideMark/>
          </w:tcPr>
          <w:p w14:paraId="2E0F2B9A" w14:textId="77777777" w:rsidR="00042301" w:rsidRPr="000104B9" w:rsidRDefault="00042301" w:rsidP="00D920BB">
            <w:pPr>
              <w:rPr>
                <w:color w:val="0D0D0D" w:themeColor="text1" w:themeTint="F2"/>
                <w:szCs w:val="24"/>
              </w:rPr>
            </w:pPr>
            <w:r w:rsidRPr="000104B9">
              <w:rPr>
                <w:color w:val="0D0D0D" w:themeColor="text1" w:themeTint="F2"/>
                <w:szCs w:val="24"/>
              </w:rPr>
              <w:t>[PR.5.27.6-4] The 5G system shall provide a secure sensing service for Mission Critical Services.</w:t>
            </w:r>
          </w:p>
        </w:tc>
        <w:tc>
          <w:tcPr>
            <w:tcW w:w="3547" w:type="dxa"/>
            <w:gridSpan w:val="2"/>
            <w:vMerge w:val="restart"/>
          </w:tcPr>
          <w:p w14:paraId="17087B1B" w14:textId="77777777" w:rsidR="00042301" w:rsidRPr="000104B9" w:rsidRDefault="0004230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rPr>
              <w:t>The 5G system shall provide a secure sensing service for Mission Critical Services and emergency services.</w:t>
            </w:r>
          </w:p>
        </w:tc>
        <w:tc>
          <w:tcPr>
            <w:tcW w:w="2835" w:type="dxa"/>
            <w:gridSpan w:val="2"/>
            <w:vMerge w:val="restart"/>
          </w:tcPr>
          <w:p w14:paraId="3B676B36" w14:textId="77777777" w:rsidR="00042301" w:rsidRPr="000104B9" w:rsidRDefault="0004230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0988DD7F" w14:textId="77777777" w:rsidR="00042301" w:rsidRPr="000104B9" w:rsidRDefault="0004230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62A613AC" w14:textId="77777777" w:rsidR="00042301" w:rsidRPr="000104B9" w:rsidRDefault="00042301" w:rsidP="00D920BB">
            <w:pPr>
              <w:pStyle w:val="TAC"/>
              <w:jc w:val="left"/>
              <w:rPr>
                <w:rFonts w:ascii="Times New Roman" w:hAnsi="Times New Roman"/>
                <w:color w:val="0D0D0D" w:themeColor="text1" w:themeTint="F2"/>
                <w:sz w:val="20"/>
                <w:szCs w:val="24"/>
                <w:lang w:val="en-US"/>
              </w:rPr>
            </w:pPr>
          </w:p>
        </w:tc>
      </w:tr>
      <w:tr w:rsidR="000104B9" w:rsidRPr="000104B9" w14:paraId="7474EE6A" w14:textId="77777777" w:rsidTr="00042301">
        <w:trPr>
          <w:gridAfter w:val="1"/>
          <w:wAfter w:w="63" w:type="dxa"/>
          <w:trHeight w:val="1132"/>
        </w:trPr>
        <w:tc>
          <w:tcPr>
            <w:tcW w:w="3257" w:type="dxa"/>
            <w:vAlign w:val="center"/>
          </w:tcPr>
          <w:p w14:paraId="7302392A" w14:textId="77777777" w:rsidR="00042301" w:rsidRPr="000104B9" w:rsidRDefault="00042301" w:rsidP="00D920BB">
            <w:pPr>
              <w:rPr>
                <w:color w:val="0D0D0D" w:themeColor="text1" w:themeTint="F2"/>
                <w:szCs w:val="24"/>
              </w:rPr>
            </w:pPr>
            <w:r w:rsidRPr="000104B9">
              <w:rPr>
                <w:color w:val="0D0D0D" w:themeColor="text1" w:themeTint="F2"/>
                <w:szCs w:val="24"/>
              </w:rPr>
              <w:t>[PR 5.5.6-3] Subject to operator policy, it shall be possible for an authorized third party to configure the 5G system to initiate sensing for disasters or other emergencies (e.g., flooding) in a given geographic area.</w:t>
            </w:r>
          </w:p>
        </w:tc>
        <w:tc>
          <w:tcPr>
            <w:tcW w:w="3547" w:type="dxa"/>
            <w:gridSpan w:val="2"/>
            <w:vMerge/>
          </w:tcPr>
          <w:p w14:paraId="3757F36C" w14:textId="77777777" w:rsidR="00042301" w:rsidRPr="000104B9" w:rsidRDefault="00042301" w:rsidP="00D920BB">
            <w:pPr>
              <w:pStyle w:val="TAC"/>
              <w:jc w:val="left"/>
              <w:rPr>
                <w:rFonts w:ascii="Times New Roman" w:hAnsi="Times New Roman"/>
                <w:color w:val="0D0D0D" w:themeColor="text1" w:themeTint="F2"/>
                <w:sz w:val="20"/>
                <w:szCs w:val="24"/>
              </w:rPr>
            </w:pPr>
          </w:p>
        </w:tc>
        <w:tc>
          <w:tcPr>
            <w:tcW w:w="2835" w:type="dxa"/>
            <w:gridSpan w:val="2"/>
            <w:vMerge/>
          </w:tcPr>
          <w:p w14:paraId="4422571E" w14:textId="77777777" w:rsidR="00042301" w:rsidRPr="000104B9" w:rsidRDefault="00042301" w:rsidP="00D920BB">
            <w:pPr>
              <w:pStyle w:val="TAC"/>
              <w:jc w:val="left"/>
              <w:rPr>
                <w:rFonts w:ascii="Times New Roman" w:hAnsi="Times New Roman"/>
                <w:color w:val="0D0D0D" w:themeColor="text1" w:themeTint="F2"/>
                <w:sz w:val="20"/>
                <w:szCs w:val="24"/>
              </w:rPr>
            </w:pPr>
          </w:p>
        </w:tc>
      </w:tr>
    </w:tbl>
    <w:p w14:paraId="7F5CEC40" w14:textId="77777777" w:rsidR="00666C32" w:rsidRPr="000104B9" w:rsidRDefault="00666C32" w:rsidP="00984D82">
      <w:pPr>
        <w:jc w:val="both"/>
        <w:rPr>
          <w:color w:val="0D0D0D" w:themeColor="text1" w:themeTint="F2"/>
        </w:rPr>
      </w:pPr>
    </w:p>
    <w:p w14:paraId="209C0B5A" w14:textId="77777777" w:rsidR="00095B2D" w:rsidRPr="000104B9" w:rsidRDefault="00095B2D" w:rsidP="00984D82">
      <w:pPr>
        <w:jc w:val="both"/>
        <w:rPr>
          <w:color w:val="0D0D0D" w:themeColor="text1" w:themeTint="F2"/>
        </w:rPr>
      </w:pPr>
    </w:p>
    <w:p w14:paraId="260ED5AB" w14:textId="557D1527" w:rsidR="000C6E4D" w:rsidRPr="000104B9" w:rsidRDefault="005F1B4F" w:rsidP="00D04EC2">
      <w:pPr>
        <w:pStyle w:val="3"/>
        <w:rPr>
          <w:color w:val="0D0D0D" w:themeColor="text1" w:themeTint="F2"/>
          <w:sz w:val="20"/>
          <w:lang w:val="en-US" w:eastAsia="zh-CN"/>
        </w:rPr>
      </w:pPr>
      <w:r w:rsidRPr="000104B9">
        <w:rPr>
          <w:color w:val="0D0D0D" w:themeColor="text1" w:themeTint="F2"/>
          <w:sz w:val="20"/>
          <w:lang w:val="en-US" w:eastAsia="zh-CN"/>
        </w:rPr>
        <w:t>Category 3</w:t>
      </w:r>
      <w:r w:rsidR="00D04EC2">
        <w:rPr>
          <w:color w:val="0D0D0D" w:themeColor="text1" w:themeTint="F2"/>
          <w:sz w:val="20"/>
          <w:lang w:val="en-US" w:eastAsia="zh-CN"/>
        </w:rPr>
        <w:t>: Configuration</w:t>
      </w:r>
      <w:r w:rsidR="00D04EC2">
        <w:rPr>
          <w:rFonts w:hint="eastAsia"/>
          <w:color w:val="0D0D0D" w:themeColor="text1" w:themeTint="F2"/>
          <w:sz w:val="20"/>
          <w:lang w:val="en-US" w:eastAsia="zh-CN"/>
        </w:rPr>
        <w:t>/</w:t>
      </w:r>
      <w:r w:rsidR="00D04EC2">
        <w:rPr>
          <w:color w:val="0D0D0D" w:themeColor="text1" w:themeTint="F2"/>
          <w:sz w:val="20"/>
          <w:lang w:val="en-US" w:eastAsia="zh-CN"/>
        </w:rPr>
        <w:t>authorization</w:t>
      </w:r>
    </w:p>
    <w:p w14:paraId="0CBE0B93" w14:textId="20416BE7" w:rsidR="00275956" w:rsidRPr="000104B9" w:rsidRDefault="000C6E4D" w:rsidP="00984D82">
      <w:pPr>
        <w:jc w:val="both"/>
        <w:rPr>
          <w:color w:val="0D0D0D" w:themeColor="text1" w:themeTint="F2"/>
        </w:rPr>
      </w:pPr>
      <w:r w:rsidRPr="000104B9">
        <w:rPr>
          <w:b/>
          <w:color w:val="0D0D0D" w:themeColor="text1" w:themeTint="F2"/>
        </w:rPr>
        <w:t>Sub-category</w:t>
      </w:r>
      <w:r w:rsidR="005F1B4F" w:rsidRPr="000104B9">
        <w:rPr>
          <w:b/>
          <w:color w:val="0D0D0D" w:themeColor="text1" w:themeTint="F2"/>
        </w:rPr>
        <w:t xml:space="preserve"> 3.</w:t>
      </w:r>
      <w:r w:rsidRPr="000104B9">
        <w:rPr>
          <w:b/>
          <w:color w:val="0D0D0D" w:themeColor="text1" w:themeTint="F2"/>
        </w:rPr>
        <w:t>1: UE</w:t>
      </w:r>
      <w:r w:rsidRPr="000104B9">
        <w:rPr>
          <w:rFonts w:hint="eastAsia"/>
          <w:b/>
          <w:color w:val="0D0D0D" w:themeColor="text1" w:themeTint="F2"/>
        </w:rPr>
        <w:t>/</w:t>
      </w:r>
      <w:r w:rsidRPr="000104B9">
        <w:rPr>
          <w:b/>
          <w:color w:val="0D0D0D" w:themeColor="text1" w:themeTint="F2"/>
        </w:rPr>
        <w:t>Base Station related</w:t>
      </w:r>
    </w:p>
    <w:tbl>
      <w:tblPr>
        <w:tblStyle w:val="a6"/>
        <w:tblW w:w="9784" w:type="dxa"/>
        <w:tblInd w:w="-5" w:type="dxa"/>
        <w:tblLook w:val="04A0" w:firstRow="1" w:lastRow="0" w:firstColumn="1" w:lastColumn="0" w:noHBand="0" w:noVBand="1"/>
      </w:tblPr>
      <w:tblGrid>
        <w:gridCol w:w="1418"/>
        <w:gridCol w:w="3118"/>
        <w:gridCol w:w="3260"/>
        <w:gridCol w:w="1988"/>
      </w:tblGrid>
      <w:tr w:rsidR="000104B9" w:rsidRPr="000104B9" w14:paraId="00F917F2" w14:textId="77777777" w:rsidTr="007414C3">
        <w:trPr>
          <w:trHeight w:val="277"/>
        </w:trPr>
        <w:tc>
          <w:tcPr>
            <w:tcW w:w="1418" w:type="dxa"/>
            <w:shd w:val="clear" w:color="auto" w:fill="FBE4D5" w:themeFill="accent2" w:themeFillTint="33"/>
          </w:tcPr>
          <w:p w14:paraId="01DC1180" w14:textId="77777777" w:rsidR="00AE4085" w:rsidRPr="007414C3" w:rsidRDefault="00AE4085" w:rsidP="00D920BB">
            <w:pPr>
              <w:jc w:val="center"/>
              <w:rPr>
                <w:rFonts w:ascii="Arial" w:hAnsi="Arial" w:cs="Arial"/>
                <w:color w:val="0D0D0D" w:themeColor="text1" w:themeTint="F2"/>
              </w:rPr>
            </w:pPr>
          </w:p>
        </w:tc>
        <w:tc>
          <w:tcPr>
            <w:tcW w:w="3118" w:type="dxa"/>
            <w:shd w:val="clear" w:color="auto" w:fill="FBE4D5" w:themeFill="accent2" w:themeFillTint="33"/>
          </w:tcPr>
          <w:p w14:paraId="72980695" w14:textId="77777777" w:rsidR="00AE4085" w:rsidRPr="007414C3" w:rsidRDefault="00AE4085" w:rsidP="00D920BB">
            <w:pPr>
              <w:jc w:val="center"/>
              <w:rPr>
                <w:rFonts w:ascii="Arial" w:hAnsi="Arial" w:cs="Arial"/>
                <w:color w:val="0D0D0D" w:themeColor="text1" w:themeTint="F2"/>
              </w:rPr>
            </w:pPr>
            <w:r w:rsidRPr="007414C3">
              <w:rPr>
                <w:rFonts w:ascii="Arial" w:hAnsi="Arial" w:cs="Arial"/>
                <w:color w:val="0D0D0D" w:themeColor="text1" w:themeTint="F2"/>
              </w:rPr>
              <w:t>Original PR</w:t>
            </w:r>
          </w:p>
        </w:tc>
        <w:tc>
          <w:tcPr>
            <w:tcW w:w="3260" w:type="dxa"/>
            <w:shd w:val="clear" w:color="auto" w:fill="FBE4D5" w:themeFill="accent2" w:themeFillTint="33"/>
          </w:tcPr>
          <w:p w14:paraId="4D416CFA" w14:textId="77777777" w:rsidR="00AE4085" w:rsidRPr="007414C3" w:rsidRDefault="00AE4085" w:rsidP="00D920BB">
            <w:pPr>
              <w:jc w:val="center"/>
              <w:rPr>
                <w:rFonts w:ascii="Arial" w:hAnsi="Arial" w:cs="Arial"/>
                <w:color w:val="0D0D0D" w:themeColor="text1" w:themeTint="F2"/>
              </w:rPr>
            </w:pPr>
            <w:r w:rsidRPr="007414C3">
              <w:rPr>
                <w:rFonts w:ascii="Arial" w:hAnsi="Arial" w:cs="Arial"/>
                <w:color w:val="0D0D0D" w:themeColor="text1" w:themeTint="F2"/>
              </w:rPr>
              <w:t>Proposed Consolidated Requirement</w:t>
            </w:r>
          </w:p>
        </w:tc>
        <w:tc>
          <w:tcPr>
            <w:tcW w:w="1988" w:type="dxa"/>
            <w:shd w:val="clear" w:color="auto" w:fill="FBE4D5" w:themeFill="accent2" w:themeFillTint="33"/>
          </w:tcPr>
          <w:p w14:paraId="61FEA47C" w14:textId="77777777" w:rsidR="00AE4085" w:rsidRPr="007414C3" w:rsidRDefault="00AE4085" w:rsidP="00D920BB">
            <w:pPr>
              <w:jc w:val="center"/>
              <w:rPr>
                <w:rFonts w:ascii="Arial" w:hAnsi="Arial" w:cs="Arial"/>
                <w:color w:val="0D0D0D" w:themeColor="text1" w:themeTint="F2"/>
              </w:rPr>
            </w:pPr>
            <w:r w:rsidRPr="007414C3">
              <w:rPr>
                <w:rFonts w:ascii="Arial" w:hAnsi="Arial" w:cs="Arial"/>
                <w:color w:val="0D0D0D" w:themeColor="text1" w:themeTint="F2"/>
              </w:rPr>
              <w:t>Remarks</w:t>
            </w:r>
          </w:p>
        </w:tc>
      </w:tr>
      <w:tr w:rsidR="000104B9" w:rsidRPr="000104B9" w14:paraId="71322771" w14:textId="77777777" w:rsidTr="007414C3">
        <w:trPr>
          <w:trHeight w:val="277"/>
        </w:trPr>
        <w:tc>
          <w:tcPr>
            <w:tcW w:w="1418" w:type="dxa"/>
            <w:vMerge w:val="restart"/>
            <w:shd w:val="clear" w:color="auto" w:fill="FBE4D5" w:themeFill="accent2" w:themeFillTint="33"/>
          </w:tcPr>
          <w:p w14:paraId="6F184BCB" w14:textId="77777777" w:rsidR="00AE4085" w:rsidRPr="000104B9" w:rsidRDefault="00AE4085" w:rsidP="00D920BB">
            <w:pPr>
              <w:rPr>
                <w:color w:val="0D0D0D" w:themeColor="text1" w:themeTint="F2"/>
              </w:rPr>
            </w:pPr>
          </w:p>
          <w:p w14:paraId="1220A363" w14:textId="77777777" w:rsidR="00AE4085" w:rsidRPr="000104B9" w:rsidRDefault="00AE4085" w:rsidP="00D920BB">
            <w:pPr>
              <w:rPr>
                <w:color w:val="0D0D0D" w:themeColor="text1" w:themeTint="F2"/>
              </w:rPr>
            </w:pPr>
          </w:p>
          <w:p w14:paraId="0928B68E" w14:textId="77777777" w:rsidR="00AE4085" w:rsidRPr="000104B9" w:rsidRDefault="00AE4085" w:rsidP="00D920BB">
            <w:pPr>
              <w:rPr>
                <w:color w:val="0D0D0D" w:themeColor="text1" w:themeTint="F2"/>
              </w:rPr>
            </w:pPr>
          </w:p>
          <w:p w14:paraId="79F011CA" w14:textId="77777777" w:rsidR="00AE4085" w:rsidRPr="000104B9" w:rsidRDefault="00AE4085" w:rsidP="00D920BB">
            <w:pPr>
              <w:rPr>
                <w:color w:val="0D0D0D" w:themeColor="text1" w:themeTint="F2"/>
              </w:rPr>
            </w:pPr>
          </w:p>
          <w:p w14:paraId="09E77908" w14:textId="77777777" w:rsidR="00AE4085" w:rsidRPr="000104B9" w:rsidRDefault="00AE4085" w:rsidP="00D920BB">
            <w:pPr>
              <w:rPr>
                <w:color w:val="0D0D0D" w:themeColor="text1" w:themeTint="F2"/>
              </w:rPr>
            </w:pPr>
          </w:p>
          <w:p w14:paraId="101AEB1F" w14:textId="77777777" w:rsidR="00AE4085" w:rsidRPr="000104B9" w:rsidRDefault="00AE4085" w:rsidP="00D920BB">
            <w:pPr>
              <w:rPr>
                <w:color w:val="0D0D0D" w:themeColor="text1" w:themeTint="F2"/>
              </w:rPr>
            </w:pPr>
          </w:p>
          <w:p w14:paraId="73BAB51D" w14:textId="77777777" w:rsidR="00AE4085" w:rsidRPr="000104B9" w:rsidRDefault="00AE4085" w:rsidP="00D920BB">
            <w:pPr>
              <w:rPr>
                <w:color w:val="0D0D0D" w:themeColor="text1" w:themeTint="F2"/>
              </w:rPr>
            </w:pPr>
          </w:p>
          <w:p w14:paraId="5CC303DB" w14:textId="77777777" w:rsidR="00AE4085" w:rsidRPr="000104B9" w:rsidRDefault="00AE4085" w:rsidP="00D920BB">
            <w:pPr>
              <w:rPr>
                <w:color w:val="0D0D0D" w:themeColor="text1" w:themeTint="F2"/>
              </w:rPr>
            </w:pPr>
          </w:p>
          <w:p w14:paraId="4077DF2C" w14:textId="77777777" w:rsidR="00AE4085" w:rsidRPr="000104B9" w:rsidRDefault="00AE4085" w:rsidP="00D920BB">
            <w:pPr>
              <w:rPr>
                <w:color w:val="0D0D0D" w:themeColor="text1" w:themeTint="F2"/>
              </w:rPr>
            </w:pPr>
          </w:p>
          <w:p w14:paraId="51B96311" w14:textId="77777777" w:rsidR="00AE4085" w:rsidRPr="000104B9" w:rsidRDefault="00AE4085" w:rsidP="00D920BB">
            <w:pPr>
              <w:rPr>
                <w:color w:val="0D0D0D" w:themeColor="text1" w:themeTint="F2"/>
              </w:rPr>
            </w:pPr>
            <w:r w:rsidRPr="000104B9">
              <w:rPr>
                <w:color w:val="0D0D0D" w:themeColor="text1" w:themeTint="F2"/>
              </w:rPr>
              <w:lastRenderedPageBreak/>
              <w:t>UE related</w:t>
            </w:r>
          </w:p>
        </w:tc>
        <w:tc>
          <w:tcPr>
            <w:tcW w:w="3118" w:type="dxa"/>
            <w:shd w:val="clear" w:color="auto" w:fill="FFFFFF" w:themeFill="background1"/>
            <w:vAlign w:val="center"/>
          </w:tcPr>
          <w:p w14:paraId="501A52F9" w14:textId="77777777" w:rsidR="00AE4085" w:rsidRPr="000104B9" w:rsidRDefault="00AE4085" w:rsidP="00D920BB">
            <w:pPr>
              <w:rPr>
                <w:color w:val="0D0D0D" w:themeColor="text1" w:themeTint="F2"/>
              </w:rPr>
            </w:pPr>
            <w:r w:rsidRPr="000104B9">
              <w:rPr>
                <w:color w:val="0D0D0D" w:themeColor="text1" w:themeTint="F2"/>
              </w:rPr>
              <w:lastRenderedPageBreak/>
              <w:t>[P.R.5.1.6-1] The 5G system shall provide a mechanism for an operator to authorize a UE for sensing, e.g., based on location.</w:t>
            </w:r>
          </w:p>
        </w:tc>
        <w:tc>
          <w:tcPr>
            <w:tcW w:w="3260" w:type="dxa"/>
            <w:vMerge w:val="restart"/>
            <w:shd w:val="clear" w:color="auto" w:fill="FFFFFF" w:themeFill="background1"/>
          </w:tcPr>
          <w:p w14:paraId="1CEE0575" w14:textId="3AA16FA1" w:rsidR="00AE4085" w:rsidRPr="000104B9" w:rsidRDefault="00AE4085" w:rsidP="00D920BB">
            <w:pPr>
              <w:rPr>
                <w:color w:val="0D0D0D" w:themeColor="text1" w:themeTint="F2"/>
              </w:rPr>
            </w:pPr>
            <w:r w:rsidRPr="000104B9">
              <w:rPr>
                <w:color w:val="0D0D0D" w:themeColor="text1" w:themeTint="F2"/>
              </w:rPr>
              <w:t>Subject to user consent and regulations, based on operator policy, the 5G system shall be able to provide means to authorize, configure and control Sensing receiver(s) and Sensing transmitter(s) for sensing (e.g., based on location, time, etc).</w:t>
            </w:r>
          </w:p>
          <w:p w14:paraId="72541BAA" w14:textId="77777777" w:rsidR="00AE4085" w:rsidRPr="000104B9" w:rsidRDefault="00AE4085" w:rsidP="00D920BB">
            <w:pPr>
              <w:rPr>
                <w:color w:val="0D0D0D" w:themeColor="text1" w:themeTint="F2"/>
              </w:rPr>
            </w:pPr>
          </w:p>
          <w:p w14:paraId="1FB63183" w14:textId="77777777" w:rsidR="00AE4085" w:rsidRPr="000104B9" w:rsidRDefault="00AE4085" w:rsidP="00D920BB">
            <w:pPr>
              <w:rPr>
                <w:color w:val="0D0D0D" w:themeColor="text1" w:themeTint="F2"/>
              </w:rPr>
            </w:pPr>
          </w:p>
        </w:tc>
        <w:tc>
          <w:tcPr>
            <w:tcW w:w="1988" w:type="dxa"/>
            <w:vMerge w:val="restart"/>
            <w:shd w:val="clear" w:color="auto" w:fill="FFFFFF" w:themeFill="background1"/>
          </w:tcPr>
          <w:p w14:paraId="2B961FAB" w14:textId="77777777" w:rsidR="00AE4085" w:rsidRPr="000104B9" w:rsidRDefault="00AE4085" w:rsidP="00D920BB">
            <w:pPr>
              <w:pStyle w:val="TAC"/>
              <w:jc w:val="left"/>
              <w:rPr>
                <w:rFonts w:ascii="Times New Roman" w:hAnsi="Times New Roman"/>
                <w:color w:val="0D0D0D" w:themeColor="text1" w:themeTint="F2"/>
                <w:sz w:val="20"/>
                <w:lang w:val="en-US" w:eastAsia="zh-CN"/>
              </w:rPr>
            </w:pPr>
            <w:r w:rsidRPr="000104B9">
              <w:rPr>
                <w:rFonts w:ascii="Times New Roman" w:hAnsi="Times New Roman"/>
                <w:color w:val="0D0D0D" w:themeColor="text1" w:themeTint="F2"/>
                <w:sz w:val="20"/>
                <w:lang w:val="en-US" w:eastAsia="zh-CN"/>
              </w:rPr>
              <w:t xml:space="preserve">Merge them </w:t>
            </w:r>
          </w:p>
          <w:p w14:paraId="3949BBFD" w14:textId="77777777" w:rsidR="00AE4085" w:rsidRPr="000104B9" w:rsidRDefault="00AE4085" w:rsidP="00D920BB">
            <w:pPr>
              <w:pStyle w:val="TAC"/>
              <w:jc w:val="left"/>
              <w:rPr>
                <w:rFonts w:ascii="Times New Roman" w:hAnsi="Times New Roman"/>
                <w:color w:val="0D0D0D" w:themeColor="text1" w:themeTint="F2"/>
                <w:sz w:val="20"/>
                <w:lang w:val="en-US" w:eastAsia="zh-CN"/>
              </w:rPr>
            </w:pPr>
            <w:r w:rsidRPr="000104B9">
              <w:rPr>
                <w:rFonts w:ascii="Times New Roman" w:hAnsi="Times New Roman"/>
                <w:color w:val="0D0D0D" w:themeColor="text1" w:themeTint="F2"/>
                <w:sz w:val="20"/>
                <w:lang w:val="en-US" w:eastAsia="zh-CN"/>
              </w:rPr>
              <w:t>into a single requirement.</w:t>
            </w:r>
          </w:p>
          <w:p w14:paraId="5CBD9CB8" w14:textId="77777777" w:rsidR="00AE4085" w:rsidRPr="000104B9" w:rsidRDefault="00AE4085" w:rsidP="00D920BB">
            <w:pPr>
              <w:rPr>
                <w:color w:val="0D0D0D" w:themeColor="text1" w:themeTint="F2"/>
              </w:rPr>
            </w:pPr>
          </w:p>
        </w:tc>
      </w:tr>
      <w:tr w:rsidR="000104B9" w:rsidRPr="000104B9" w14:paraId="62CD1FC9" w14:textId="77777777" w:rsidTr="007414C3">
        <w:trPr>
          <w:trHeight w:val="277"/>
        </w:trPr>
        <w:tc>
          <w:tcPr>
            <w:tcW w:w="1418" w:type="dxa"/>
            <w:vMerge/>
            <w:shd w:val="clear" w:color="auto" w:fill="FBE4D5" w:themeFill="accent2" w:themeFillTint="33"/>
          </w:tcPr>
          <w:p w14:paraId="2C2009C5"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64239DCF" w14:textId="77777777" w:rsidR="00AE4085" w:rsidRPr="000104B9" w:rsidRDefault="00AE4085" w:rsidP="00D920BB">
            <w:pPr>
              <w:rPr>
                <w:color w:val="0D0D0D" w:themeColor="text1" w:themeTint="F2"/>
              </w:rPr>
            </w:pPr>
            <w:r w:rsidRPr="000104B9">
              <w:rPr>
                <w:color w:val="0D0D0D" w:themeColor="text1" w:themeTint="F2"/>
              </w:rPr>
              <w:t>[PR 5.8.6-4] Subject to user consent and regulations, based on operator policy, the 5G system shall be able to provide means to authorize and configure a UE for sensing operation (e.g., based on location, time, etc) and for establishing the communication connection needed to assist the sensing service.</w:t>
            </w:r>
          </w:p>
        </w:tc>
        <w:tc>
          <w:tcPr>
            <w:tcW w:w="3260" w:type="dxa"/>
            <w:vMerge/>
            <w:shd w:val="clear" w:color="auto" w:fill="FFFFFF" w:themeFill="background1"/>
          </w:tcPr>
          <w:p w14:paraId="456A06D5" w14:textId="77777777" w:rsidR="00AE4085" w:rsidRPr="000104B9" w:rsidRDefault="00AE4085" w:rsidP="00D920BB">
            <w:pPr>
              <w:rPr>
                <w:color w:val="0D0D0D" w:themeColor="text1" w:themeTint="F2"/>
              </w:rPr>
            </w:pPr>
          </w:p>
        </w:tc>
        <w:tc>
          <w:tcPr>
            <w:tcW w:w="1988" w:type="dxa"/>
            <w:vMerge/>
            <w:shd w:val="clear" w:color="auto" w:fill="FFFFFF" w:themeFill="background1"/>
          </w:tcPr>
          <w:p w14:paraId="0F950428" w14:textId="77777777" w:rsidR="00AE4085" w:rsidRPr="000104B9" w:rsidRDefault="00AE4085" w:rsidP="00D920BB">
            <w:pPr>
              <w:jc w:val="center"/>
              <w:rPr>
                <w:color w:val="0D0D0D" w:themeColor="text1" w:themeTint="F2"/>
              </w:rPr>
            </w:pPr>
          </w:p>
        </w:tc>
      </w:tr>
      <w:tr w:rsidR="000104B9" w:rsidRPr="000104B9" w14:paraId="37F2D668" w14:textId="77777777" w:rsidTr="007414C3">
        <w:trPr>
          <w:trHeight w:val="277"/>
        </w:trPr>
        <w:tc>
          <w:tcPr>
            <w:tcW w:w="1418" w:type="dxa"/>
            <w:vMerge/>
            <w:shd w:val="clear" w:color="auto" w:fill="FBE4D5" w:themeFill="accent2" w:themeFillTint="33"/>
          </w:tcPr>
          <w:p w14:paraId="72495721"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02A08986" w14:textId="77777777" w:rsidR="00AE4085" w:rsidRPr="000104B9" w:rsidRDefault="00AE4085" w:rsidP="00D920BB">
            <w:pPr>
              <w:rPr>
                <w:color w:val="0D0D0D" w:themeColor="text1" w:themeTint="F2"/>
              </w:rPr>
            </w:pPr>
            <w:r w:rsidRPr="000104B9">
              <w:rPr>
                <w:color w:val="0D0D0D" w:themeColor="text1" w:themeTint="F2"/>
              </w:rPr>
              <w:t xml:space="preserve">[PR 5.9.6-2] Based on operator policy and location area, the 5G system shall be able to provide </w:t>
            </w:r>
            <w:r w:rsidRPr="000104B9">
              <w:rPr>
                <w:color w:val="0D0D0D" w:themeColor="text1" w:themeTint="F2"/>
              </w:rPr>
              <w:lastRenderedPageBreak/>
              <w:t>means to support per-UE authorization for NR-based sensing.</w:t>
            </w:r>
          </w:p>
        </w:tc>
        <w:tc>
          <w:tcPr>
            <w:tcW w:w="3260" w:type="dxa"/>
            <w:vMerge/>
            <w:shd w:val="clear" w:color="auto" w:fill="FFFFFF" w:themeFill="background1"/>
          </w:tcPr>
          <w:p w14:paraId="63C888F5"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1F3B1073" w14:textId="77777777" w:rsidR="00AE4085" w:rsidRPr="000104B9" w:rsidRDefault="00AE4085" w:rsidP="00D920BB">
            <w:pPr>
              <w:jc w:val="center"/>
              <w:rPr>
                <w:color w:val="0D0D0D" w:themeColor="text1" w:themeTint="F2"/>
              </w:rPr>
            </w:pPr>
          </w:p>
        </w:tc>
      </w:tr>
      <w:tr w:rsidR="000104B9" w:rsidRPr="000104B9" w14:paraId="2CB4560E" w14:textId="77777777" w:rsidTr="007414C3">
        <w:trPr>
          <w:trHeight w:val="277"/>
        </w:trPr>
        <w:tc>
          <w:tcPr>
            <w:tcW w:w="1418" w:type="dxa"/>
            <w:vMerge/>
            <w:shd w:val="clear" w:color="auto" w:fill="FBE4D5" w:themeFill="accent2" w:themeFillTint="33"/>
          </w:tcPr>
          <w:p w14:paraId="7A182A52"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0C1C8421" w14:textId="77777777" w:rsidR="00AE4085" w:rsidRPr="000104B9" w:rsidRDefault="00AE4085" w:rsidP="00D920BB">
            <w:pPr>
              <w:rPr>
                <w:color w:val="0D0D0D" w:themeColor="text1" w:themeTint="F2"/>
              </w:rPr>
            </w:pPr>
            <w:r w:rsidRPr="000104B9">
              <w:rPr>
                <w:color w:val="0D0D0D" w:themeColor="text1" w:themeTint="F2"/>
              </w:rPr>
              <w:t>[PR 5.25.6-1] The 5G system shall be able to configure and authorize sensing for a Sensing device or a group of Sensing devices when using licensed spectrum based on the Sensing device’s location.</w:t>
            </w:r>
          </w:p>
        </w:tc>
        <w:tc>
          <w:tcPr>
            <w:tcW w:w="3260" w:type="dxa"/>
            <w:vMerge/>
            <w:shd w:val="clear" w:color="auto" w:fill="FFFFFF" w:themeFill="background1"/>
          </w:tcPr>
          <w:p w14:paraId="3D058EAD"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193F4E87" w14:textId="77777777" w:rsidR="00AE4085" w:rsidRPr="000104B9" w:rsidRDefault="00AE4085" w:rsidP="00D920BB">
            <w:pPr>
              <w:jc w:val="center"/>
              <w:rPr>
                <w:color w:val="0D0D0D" w:themeColor="text1" w:themeTint="F2"/>
              </w:rPr>
            </w:pPr>
          </w:p>
        </w:tc>
      </w:tr>
      <w:tr w:rsidR="000104B9" w:rsidRPr="000104B9" w14:paraId="2770383E" w14:textId="77777777" w:rsidTr="007414C3">
        <w:trPr>
          <w:trHeight w:val="277"/>
        </w:trPr>
        <w:tc>
          <w:tcPr>
            <w:tcW w:w="1418" w:type="dxa"/>
            <w:vMerge/>
            <w:shd w:val="clear" w:color="auto" w:fill="FBE4D5" w:themeFill="accent2" w:themeFillTint="33"/>
          </w:tcPr>
          <w:p w14:paraId="1D5615BA"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0A8C54B8" w14:textId="77777777" w:rsidR="00AE4085" w:rsidRPr="000104B9" w:rsidRDefault="00AE4085" w:rsidP="00D920BB">
            <w:pPr>
              <w:rPr>
                <w:color w:val="0D0D0D" w:themeColor="text1" w:themeTint="F2"/>
              </w:rPr>
            </w:pPr>
            <w:r w:rsidRPr="000104B9">
              <w:rPr>
                <w:color w:val="0D0D0D" w:themeColor="text1" w:themeTint="F2"/>
              </w:rPr>
              <w:t>[PR 5.25.6-2] The 5G system shall be able to enable a Sensing device to perform sensing with licensed band under operator’s control based on the Sensing device’s location.</w:t>
            </w:r>
          </w:p>
        </w:tc>
        <w:tc>
          <w:tcPr>
            <w:tcW w:w="3260" w:type="dxa"/>
            <w:vMerge/>
            <w:shd w:val="clear" w:color="auto" w:fill="FFFFFF" w:themeFill="background1"/>
          </w:tcPr>
          <w:p w14:paraId="449AC9A5"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01369EA1" w14:textId="77777777" w:rsidR="00AE4085" w:rsidRPr="000104B9" w:rsidRDefault="00AE4085" w:rsidP="00D920BB">
            <w:pPr>
              <w:jc w:val="center"/>
              <w:rPr>
                <w:color w:val="0D0D0D" w:themeColor="text1" w:themeTint="F2"/>
              </w:rPr>
            </w:pPr>
          </w:p>
        </w:tc>
      </w:tr>
      <w:tr w:rsidR="000104B9" w:rsidRPr="000104B9" w14:paraId="20C886E3" w14:textId="77777777" w:rsidTr="007414C3">
        <w:trPr>
          <w:trHeight w:val="277"/>
        </w:trPr>
        <w:tc>
          <w:tcPr>
            <w:tcW w:w="1418" w:type="dxa"/>
            <w:vMerge/>
            <w:shd w:val="clear" w:color="auto" w:fill="FBE4D5" w:themeFill="accent2" w:themeFillTint="33"/>
          </w:tcPr>
          <w:p w14:paraId="172A6D61"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51B2F2D3" w14:textId="77777777" w:rsidR="00AE4085" w:rsidRPr="000104B9" w:rsidRDefault="00AE4085" w:rsidP="00D920BB">
            <w:pPr>
              <w:rPr>
                <w:color w:val="0D0D0D" w:themeColor="text1" w:themeTint="F2"/>
              </w:rPr>
            </w:pPr>
            <w:r w:rsidRPr="000104B9">
              <w:rPr>
                <w:color w:val="0D0D0D" w:themeColor="text1" w:themeTint="F2"/>
              </w:rPr>
              <w:t>[PR 5.28.6-1] The 5G system shall be able to configure and authorize UEs supporting V2X applications to perform sensing.</w:t>
            </w:r>
          </w:p>
        </w:tc>
        <w:tc>
          <w:tcPr>
            <w:tcW w:w="3260" w:type="dxa"/>
            <w:vMerge/>
            <w:shd w:val="clear" w:color="auto" w:fill="FFFFFF" w:themeFill="background1"/>
          </w:tcPr>
          <w:p w14:paraId="591A5CE8"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636B271E" w14:textId="77777777" w:rsidR="00AE4085" w:rsidRPr="000104B9" w:rsidRDefault="00AE4085" w:rsidP="00D920BB">
            <w:pPr>
              <w:jc w:val="center"/>
              <w:rPr>
                <w:color w:val="0D0D0D" w:themeColor="text1" w:themeTint="F2"/>
              </w:rPr>
            </w:pPr>
          </w:p>
        </w:tc>
      </w:tr>
      <w:tr w:rsidR="000104B9" w:rsidRPr="000104B9" w14:paraId="6592549D" w14:textId="77777777" w:rsidTr="007414C3">
        <w:trPr>
          <w:trHeight w:val="277"/>
        </w:trPr>
        <w:tc>
          <w:tcPr>
            <w:tcW w:w="1418" w:type="dxa"/>
            <w:shd w:val="clear" w:color="auto" w:fill="FBE4D5" w:themeFill="accent2" w:themeFillTint="33"/>
          </w:tcPr>
          <w:p w14:paraId="47EB75E6" w14:textId="77777777" w:rsidR="00AE4085" w:rsidRPr="000104B9" w:rsidRDefault="00AE4085" w:rsidP="00D920BB">
            <w:pPr>
              <w:rPr>
                <w:color w:val="0D0D0D" w:themeColor="text1" w:themeTint="F2"/>
              </w:rPr>
            </w:pPr>
          </w:p>
          <w:p w14:paraId="2F16E4AD" w14:textId="77777777" w:rsidR="00AE4085" w:rsidRPr="000104B9" w:rsidRDefault="00AE4085" w:rsidP="00D920BB">
            <w:pPr>
              <w:rPr>
                <w:color w:val="0D0D0D" w:themeColor="text1" w:themeTint="F2"/>
              </w:rPr>
            </w:pPr>
          </w:p>
          <w:p w14:paraId="1C4F9ECF" w14:textId="77777777" w:rsidR="00AE4085" w:rsidRPr="000104B9" w:rsidRDefault="00AE4085" w:rsidP="00D920BB">
            <w:pPr>
              <w:rPr>
                <w:color w:val="0D0D0D" w:themeColor="text1" w:themeTint="F2"/>
              </w:rPr>
            </w:pPr>
          </w:p>
          <w:p w14:paraId="358C3C7F" w14:textId="77777777" w:rsidR="00AE4085" w:rsidRPr="000104B9" w:rsidRDefault="00AE4085" w:rsidP="00D920BB">
            <w:pPr>
              <w:rPr>
                <w:color w:val="0D0D0D" w:themeColor="text1" w:themeTint="F2"/>
              </w:rPr>
            </w:pPr>
          </w:p>
          <w:p w14:paraId="5FF9B10C" w14:textId="77777777" w:rsidR="00AE4085" w:rsidRPr="000104B9" w:rsidRDefault="00AE4085" w:rsidP="00D920BB">
            <w:pPr>
              <w:rPr>
                <w:color w:val="0D0D0D" w:themeColor="text1" w:themeTint="F2"/>
              </w:rPr>
            </w:pPr>
            <w:r w:rsidRPr="000104B9">
              <w:rPr>
                <w:color w:val="0D0D0D" w:themeColor="text1" w:themeTint="F2"/>
              </w:rPr>
              <w:t>BS related</w:t>
            </w:r>
          </w:p>
        </w:tc>
        <w:tc>
          <w:tcPr>
            <w:tcW w:w="3118" w:type="dxa"/>
            <w:shd w:val="clear" w:color="auto" w:fill="FFFFFF" w:themeFill="background1"/>
            <w:vAlign w:val="center"/>
          </w:tcPr>
          <w:p w14:paraId="0909FC32" w14:textId="77777777" w:rsidR="00AE4085" w:rsidRPr="000104B9" w:rsidRDefault="00AE4085" w:rsidP="00D920BB">
            <w:pPr>
              <w:rPr>
                <w:color w:val="0D0D0D" w:themeColor="text1" w:themeTint="F2"/>
              </w:rPr>
            </w:pPr>
            <w:r w:rsidRPr="000104B9">
              <w:rPr>
                <w:color w:val="0D0D0D" w:themeColor="text1" w:themeTint="F2"/>
              </w:rPr>
              <w:t>[PR 5.2.6-3] The 5G system shall be able to support means to configure the sensing operation of a base station (e.g. authorization, sensing activation and/or deactivation, sensing duration, sensing accuracy, target sensing location area).</w:t>
            </w:r>
          </w:p>
          <w:p w14:paraId="5F1CADAE" w14:textId="77777777" w:rsidR="00AE4085" w:rsidRPr="000104B9" w:rsidRDefault="00AE4085" w:rsidP="00D920BB">
            <w:pPr>
              <w:rPr>
                <w:color w:val="0D0D0D" w:themeColor="text1" w:themeTint="F2"/>
              </w:rPr>
            </w:pPr>
          </w:p>
        </w:tc>
        <w:tc>
          <w:tcPr>
            <w:tcW w:w="3260" w:type="dxa"/>
            <w:vMerge/>
            <w:shd w:val="clear" w:color="auto" w:fill="FFFFFF" w:themeFill="background1"/>
          </w:tcPr>
          <w:p w14:paraId="6A3FC9CB" w14:textId="77777777" w:rsidR="00AE4085" w:rsidRPr="000104B9" w:rsidRDefault="00AE4085" w:rsidP="00D920BB">
            <w:pPr>
              <w:rPr>
                <w:color w:val="0D0D0D" w:themeColor="text1" w:themeTint="F2"/>
              </w:rPr>
            </w:pPr>
          </w:p>
        </w:tc>
        <w:tc>
          <w:tcPr>
            <w:tcW w:w="1988" w:type="dxa"/>
            <w:vMerge/>
            <w:shd w:val="clear" w:color="auto" w:fill="FFFFFF" w:themeFill="background1"/>
          </w:tcPr>
          <w:p w14:paraId="2C2D6BEE" w14:textId="77777777" w:rsidR="00AE4085" w:rsidRPr="000104B9" w:rsidRDefault="00AE4085" w:rsidP="00D920BB">
            <w:pPr>
              <w:rPr>
                <w:color w:val="0D0D0D" w:themeColor="text1" w:themeTint="F2"/>
              </w:rPr>
            </w:pPr>
          </w:p>
        </w:tc>
      </w:tr>
      <w:tr w:rsidR="000104B9" w:rsidRPr="000104B9" w14:paraId="24EF0317" w14:textId="77777777" w:rsidTr="007414C3">
        <w:trPr>
          <w:trHeight w:val="277"/>
        </w:trPr>
        <w:tc>
          <w:tcPr>
            <w:tcW w:w="1418" w:type="dxa"/>
            <w:vMerge w:val="restart"/>
            <w:shd w:val="clear" w:color="auto" w:fill="FBE4D5" w:themeFill="accent2" w:themeFillTint="33"/>
          </w:tcPr>
          <w:p w14:paraId="39C4EBFE" w14:textId="77777777" w:rsidR="00AE4085" w:rsidRPr="000104B9" w:rsidRDefault="00AE4085" w:rsidP="00D920BB">
            <w:pPr>
              <w:rPr>
                <w:color w:val="0D0D0D" w:themeColor="text1" w:themeTint="F2"/>
              </w:rPr>
            </w:pPr>
          </w:p>
          <w:p w14:paraId="15D01211" w14:textId="77777777" w:rsidR="00AE4085" w:rsidRPr="000104B9" w:rsidRDefault="00AE4085" w:rsidP="00D920BB">
            <w:pPr>
              <w:rPr>
                <w:color w:val="0D0D0D" w:themeColor="text1" w:themeTint="F2"/>
              </w:rPr>
            </w:pPr>
          </w:p>
          <w:p w14:paraId="6A51C142" w14:textId="77777777" w:rsidR="00AE4085" w:rsidRPr="000104B9" w:rsidRDefault="00AE4085" w:rsidP="00D920BB">
            <w:pPr>
              <w:rPr>
                <w:color w:val="0D0D0D" w:themeColor="text1" w:themeTint="F2"/>
              </w:rPr>
            </w:pPr>
          </w:p>
          <w:p w14:paraId="5D6FEBD3" w14:textId="77777777" w:rsidR="00AE4085" w:rsidRPr="000104B9" w:rsidRDefault="00AE4085" w:rsidP="00D920BB">
            <w:pPr>
              <w:rPr>
                <w:color w:val="0D0D0D" w:themeColor="text1" w:themeTint="F2"/>
              </w:rPr>
            </w:pPr>
            <w:r w:rsidRPr="000104B9">
              <w:rPr>
                <w:color w:val="0D0D0D" w:themeColor="text1" w:themeTint="F2"/>
              </w:rPr>
              <w:t>Both BS and UE related</w:t>
            </w:r>
          </w:p>
        </w:tc>
        <w:tc>
          <w:tcPr>
            <w:tcW w:w="3118" w:type="dxa"/>
            <w:shd w:val="clear" w:color="auto" w:fill="FFFFFF" w:themeFill="background1"/>
            <w:vAlign w:val="center"/>
          </w:tcPr>
          <w:p w14:paraId="29B6D83E" w14:textId="77777777" w:rsidR="00AE4085" w:rsidRPr="000104B9" w:rsidRDefault="00AE4085" w:rsidP="00D920BB">
            <w:pPr>
              <w:rPr>
                <w:color w:val="0D0D0D" w:themeColor="text1" w:themeTint="F2"/>
              </w:rPr>
            </w:pPr>
            <w:r w:rsidRPr="000104B9">
              <w:rPr>
                <w:color w:val="0D0D0D" w:themeColor="text1" w:themeTint="F2"/>
              </w:rPr>
              <w:t>[PR 5.10.6-2] The 5G system shall be able to support means to authorize RAN entities and UEs in certain location area generating and reporting sensing measurement data (e.g., related to a UAV position, velocity) to a 5G sensing processing entity.</w:t>
            </w:r>
          </w:p>
        </w:tc>
        <w:tc>
          <w:tcPr>
            <w:tcW w:w="3260" w:type="dxa"/>
            <w:vMerge/>
            <w:shd w:val="clear" w:color="auto" w:fill="FFFFFF" w:themeFill="background1"/>
          </w:tcPr>
          <w:p w14:paraId="66928D26" w14:textId="77777777" w:rsidR="00AE4085" w:rsidRPr="000104B9" w:rsidRDefault="00AE4085" w:rsidP="00D920BB">
            <w:pPr>
              <w:rPr>
                <w:color w:val="0D0D0D" w:themeColor="text1" w:themeTint="F2"/>
              </w:rPr>
            </w:pPr>
          </w:p>
        </w:tc>
        <w:tc>
          <w:tcPr>
            <w:tcW w:w="1988" w:type="dxa"/>
            <w:vMerge/>
            <w:shd w:val="clear" w:color="auto" w:fill="FFFFFF" w:themeFill="background1"/>
          </w:tcPr>
          <w:p w14:paraId="1F3DE7B6" w14:textId="77777777" w:rsidR="00AE4085" w:rsidRPr="000104B9" w:rsidRDefault="00AE4085" w:rsidP="00D920BB">
            <w:pPr>
              <w:jc w:val="center"/>
              <w:rPr>
                <w:color w:val="0D0D0D" w:themeColor="text1" w:themeTint="F2"/>
              </w:rPr>
            </w:pPr>
          </w:p>
        </w:tc>
      </w:tr>
      <w:tr w:rsidR="000104B9" w:rsidRPr="000104B9" w14:paraId="12711FF5" w14:textId="77777777" w:rsidTr="007414C3">
        <w:trPr>
          <w:trHeight w:val="277"/>
        </w:trPr>
        <w:tc>
          <w:tcPr>
            <w:tcW w:w="1418" w:type="dxa"/>
            <w:vMerge/>
            <w:shd w:val="clear" w:color="auto" w:fill="FBE4D5" w:themeFill="accent2" w:themeFillTint="33"/>
          </w:tcPr>
          <w:p w14:paraId="00565842"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0B8499B9" w14:textId="77777777" w:rsidR="00AE4085" w:rsidRPr="000104B9" w:rsidRDefault="00AE4085" w:rsidP="00D920BB">
            <w:pPr>
              <w:rPr>
                <w:color w:val="0D0D0D" w:themeColor="text1" w:themeTint="F2"/>
              </w:rPr>
            </w:pPr>
            <w:bookmarkStart w:id="0" w:name="RANGE!A77"/>
            <w:r w:rsidRPr="000104B9">
              <w:rPr>
                <w:color w:val="0D0D0D" w:themeColor="text1" w:themeTint="F2"/>
              </w:rPr>
              <w:t>[PR 5.15.6-1] The 5G system shall support mechanisms to discover and configure a UE and a base station to perform sensing measurements in a certain sensing service location area.</w:t>
            </w:r>
            <w:bookmarkEnd w:id="0"/>
          </w:p>
        </w:tc>
        <w:tc>
          <w:tcPr>
            <w:tcW w:w="3260" w:type="dxa"/>
            <w:vMerge/>
            <w:shd w:val="clear" w:color="auto" w:fill="FFFFFF" w:themeFill="background1"/>
          </w:tcPr>
          <w:p w14:paraId="7909F518"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0E0C8C5A" w14:textId="77777777" w:rsidR="00AE4085" w:rsidRPr="000104B9" w:rsidRDefault="00AE4085" w:rsidP="00D920BB">
            <w:pPr>
              <w:jc w:val="center"/>
              <w:rPr>
                <w:color w:val="0D0D0D" w:themeColor="text1" w:themeTint="F2"/>
              </w:rPr>
            </w:pPr>
          </w:p>
        </w:tc>
      </w:tr>
      <w:tr w:rsidR="000104B9" w:rsidRPr="000104B9" w14:paraId="1051890C" w14:textId="77777777" w:rsidTr="007414C3">
        <w:trPr>
          <w:trHeight w:val="277"/>
        </w:trPr>
        <w:tc>
          <w:tcPr>
            <w:tcW w:w="1418" w:type="dxa"/>
            <w:vMerge/>
            <w:shd w:val="clear" w:color="auto" w:fill="FBE4D5" w:themeFill="accent2" w:themeFillTint="33"/>
          </w:tcPr>
          <w:p w14:paraId="18E3A384"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7004CA8E" w14:textId="77777777" w:rsidR="00AE4085" w:rsidRPr="000104B9" w:rsidRDefault="00AE4085" w:rsidP="00D920BB">
            <w:pPr>
              <w:rPr>
                <w:color w:val="0D0D0D" w:themeColor="text1" w:themeTint="F2"/>
              </w:rPr>
            </w:pPr>
            <w:r w:rsidRPr="000104B9">
              <w:rPr>
                <w:color w:val="0D0D0D" w:themeColor="text1" w:themeTint="F2"/>
              </w:rPr>
              <w:t>[PR 5.17.6-3] The 5G system shall support a mechanism for two or more authorized UEs and/or RAN entities to take part in the wireless sensing of a target, whereby the authorization may be provided based on location.</w:t>
            </w:r>
          </w:p>
        </w:tc>
        <w:tc>
          <w:tcPr>
            <w:tcW w:w="3260" w:type="dxa"/>
            <w:vMerge/>
            <w:shd w:val="clear" w:color="auto" w:fill="FFFFFF" w:themeFill="background1"/>
          </w:tcPr>
          <w:p w14:paraId="02DB8DFE"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3BE30C09" w14:textId="77777777" w:rsidR="00AE4085" w:rsidRPr="000104B9" w:rsidRDefault="00AE4085" w:rsidP="00D920BB">
            <w:pPr>
              <w:jc w:val="center"/>
              <w:rPr>
                <w:color w:val="0D0D0D" w:themeColor="text1" w:themeTint="F2"/>
              </w:rPr>
            </w:pPr>
          </w:p>
        </w:tc>
      </w:tr>
      <w:tr w:rsidR="000104B9" w:rsidRPr="000104B9" w14:paraId="49851CC9" w14:textId="77777777" w:rsidTr="007414C3">
        <w:trPr>
          <w:trHeight w:val="277"/>
        </w:trPr>
        <w:tc>
          <w:tcPr>
            <w:tcW w:w="1418" w:type="dxa"/>
            <w:vMerge/>
            <w:shd w:val="clear" w:color="auto" w:fill="FBE4D5" w:themeFill="accent2" w:themeFillTint="33"/>
          </w:tcPr>
          <w:p w14:paraId="23033853"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4D948D03" w14:textId="77777777" w:rsidR="00AE4085" w:rsidRPr="000104B9" w:rsidRDefault="00AE4085" w:rsidP="00D920BB">
            <w:pPr>
              <w:rPr>
                <w:color w:val="0D0D0D" w:themeColor="text1" w:themeTint="F2"/>
              </w:rPr>
            </w:pPr>
            <w:r w:rsidRPr="000104B9">
              <w:rPr>
                <w:color w:val="0D0D0D" w:themeColor="text1" w:themeTint="F2"/>
              </w:rPr>
              <w:t>[PR 5.20.6-2] The 5G system shall be able to authorize Sensing receiver(s) and Sensing transmitter(s) to participate in a sensing service.</w:t>
            </w:r>
          </w:p>
        </w:tc>
        <w:tc>
          <w:tcPr>
            <w:tcW w:w="3260" w:type="dxa"/>
            <w:vMerge/>
            <w:shd w:val="clear" w:color="auto" w:fill="FFFFFF" w:themeFill="background1"/>
          </w:tcPr>
          <w:p w14:paraId="56F28328"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309E71EB" w14:textId="77777777" w:rsidR="00AE4085" w:rsidRPr="000104B9" w:rsidRDefault="00AE4085" w:rsidP="00D920BB">
            <w:pPr>
              <w:jc w:val="center"/>
              <w:rPr>
                <w:color w:val="0D0D0D" w:themeColor="text1" w:themeTint="F2"/>
              </w:rPr>
            </w:pPr>
          </w:p>
        </w:tc>
      </w:tr>
      <w:tr w:rsidR="000104B9" w:rsidRPr="000104B9" w14:paraId="0EE59DC7" w14:textId="77777777" w:rsidTr="007414C3">
        <w:trPr>
          <w:trHeight w:val="277"/>
        </w:trPr>
        <w:tc>
          <w:tcPr>
            <w:tcW w:w="1418" w:type="dxa"/>
            <w:vMerge/>
            <w:shd w:val="clear" w:color="auto" w:fill="FBE4D5" w:themeFill="accent2" w:themeFillTint="33"/>
          </w:tcPr>
          <w:p w14:paraId="12AE31C0" w14:textId="77777777" w:rsidR="00AE4085" w:rsidRPr="000104B9" w:rsidRDefault="00AE4085" w:rsidP="00D920BB">
            <w:pPr>
              <w:rPr>
                <w:color w:val="0D0D0D" w:themeColor="text1" w:themeTint="F2"/>
              </w:rPr>
            </w:pPr>
          </w:p>
        </w:tc>
        <w:tc>
          <w:tcPr>
            <w:tcW w:w="3118" w:type="dxa"/>
            <w:shd w:val="clear" w:color="auto" w:fill="FFFFFF" w:themeFill="background1"/>
            <w:vAlign w:val="center"/>
          </w:tcPr>
          <w:p w14:paraId="3FB7475A" w14:textId="77777777" w:rsidR="00AE4085" w:rsidRPr="000104B9" w:rsidRDefault="00AE4085" w:rsidP="00D920BB">
            <w:pPr>
              <w:rPr>
                <w:color w:val="0D0D0D" w:themeColor="text1" w:themeTint="F2"/>
              </w:rPr>
            </w:pPr>
            <w:r w:rsidRPr="000104B9">
              <w:rPr>
                <w:color w:val="0D0D0D" w:themeColor="text1" w:themeTint="F2"/>
              </w:rPr>
              <w:t>[PR 5.8.6-1] The 5G system shall be able to support mechanisms to control UEs and RAN entities for a sensing service.</w:t>
            </w:r>
          </w:p>
        </w:tc>
        <w:tc>
          <w:tcPr>
            <w:tcW w:w="3260" w:type="dxa"/>
            <w:vMerge/>
            <w:shd w:val="clear" w:color="auto" w:fill="FFFFFF" w:themeFill="background1"/>
          </w:tcPr>
          <w:p w14:paraId="75390ECD" w14:textId="77777777" w:rsidR="00AE4085" w:rsidRPr="000104B9" w:rsidRDefault="00AE4085" w:rsidP="00D920BB">
            <w:pPr>
              <w:jc w:val="center"/>
              <w:rPr>
                <w:color w:val="0D0D0D" w:themeColor="text1" w:themeTint="F2"/>
              </w:rPr>
            </w:pPr>
          </w:p>
        </w:tc>
        <w:tc>
          <w:tcPr>
            <w:tcW w:w="1988" w:type="dxa"/>
            <w:vMerge/>
            <w:shd w:val="clear" w:color="auto" w:fill="FFFFFF" w:themeFill="background1"/>
          </w:tcPr>
          <w:p w14:paraId="28F9B6C6" w14:textId="77777777" w:rsidR="00AE4085" w:rsidRPr="000104B9" w:rsidRDefault="00AE4085" w:rsidP="00D920BB">
            <w:pPr>
              <w:jc w:val="center"/>
              <w:rPr>
                <w:color w:val="0D0D0D" w:themeColor="text1" w:themeTint="F2"/>
              </w:rPr>
            </w:pPr>
          </w:p>
        </w:tc>
      </w:tr>
    </w:tbl>
    <w:p w14:paraId="509E216F" w14:textId="77777777" w:rsidR="00275956" w:rsidRPr="000104B9" w:rsidRDefault="00275956" w:rsidP="00984D82">
      <w:pPr>
        <w:jc w:val="both"/>
        <w:rPr>
          <w:color w:val="0D0D0D" w:themeColor="text1" w:themeTint="F2"/>
          <w:lang w:eastAsia="zh-CN"/>
        </w:rPr>
      </w:pPr>
    </w:p>
    <w:p w14:paraId="730B2C00" w14:textId="77777777" w:rsidR="001C4ABF" w:rsidRPr="000104B9" w:rsidRDefault="001C4ABF" w:rsidP="00984D82">
      <w:pPr>
        <w:jc w:val="both"/>
        <w:rPr>
          <w:color w:val="0D0D0D" w:themeColor="text1" w:themeTint="F2"/>
          <w:lang w:val="en-US" w:eastAsia="zh-CN"/>
        </w:rPr>
      </w:pPr>
    </w:p>
    <w:p w14:paraId="04C638D5" w14:textId="10BF9A97" w:rsidR="00C33ABA" w:rsidRPr="000104B9" w:rsidRDefault="00DC2AAF" w:rsidP="00984D82">
      <w:pPr>
        <w:jc w:val="both"/>
        <w:rPr>
          <w:b/>
          <w:color w:val="0D0D0D" w:themeColor="text1" w:themeTint="F2"/>
        </w:rPr>
      </w:pPr>
      <w:r w:rsidRPr="000104B9">
        <w:rPr>
          <w:b/>
          <w:color w:val="0D0D0D" w:themeColor="text1" w:themeTint="F2"/>
        </w:rPr>
        <w:t>Sub-category</w:t>
      </w:r>
      <w:r w:rsidR="005F1B4F" w:rsidRPr="000104B9">
        <w:rPr>
          <w:b/>
          <w:color w:val="0D0D0D" w:themeColor="text1" w:themeTint="F2"/>
        </w:rPr>
        <w:t xml:space="preserve"> 3.</w:t>
      </w:r>
      <w:r w:rsidRPr="000104B9">
        <w:rPr>
          <w:b/>
          <w:color w:val="0D0D0D" w:themeColor="text1" w:themeTint="F2"/>
        </w:rPr>
        <w:t xml:space="preserve">2: </w:t>
      </w:r>
      <w:r w:rsidR="00A068A0" w:rsidRPr="000104B9">
        <w:rPr>
          <w:b/>
          <w:color w:val="0D0D0D" w:themeColor="text1" w:themeTint="F2"/>
        </w:rPr>
        <w:t>3rd party related</w:t>
      </w:r>
    </w:p>
    <w:tbl>
      <w:tblPr>
        <w:tblStyle w:val="a6"/>
        <w:tblW w:w="9781" w:type="dxa"/>
        <w:tblInd w:w="-147" w:type="dxa"/>
        <w:tblLook w:val="04A0" w:firstRow="1" w:lastRow="0" w:firstColumn="1" w:lastColumn="0" w:noHBand="0" w:noVBand="1"/>
      </w:tblPr>
      <w:tblGrid>
        <w:gridCol w:w="3399"/>
        <w:gridCol w:w="3547"/>
        <w:gridCol w:w="2835"/>
      </w:tblGrid>
      <w:tr w:rsidR="000104B9" w:rsidRPr="000104B9" w14:paraId="07320E37" w14:textId="77777777" w:rsidTr="00D920BB">
        <w:trPr>
          <w:trHeight w:val="285"/>
        </w:trPr>
        <w:tc>
          <w:tcPr>
            <w:tcW w:w="3399" w:type="dxa"/>
            <w:shd w:val="clear" w:color="auto" w:fill="FBE4D5" w:themeFill="accent2" w:themeFillTint="33"/>
          </w:tcPr>
          <w:p w14:paraId="295AEB92" w14:textId="77777777" w:rsidR="00F50841" w:rsidRPr="000104B9" w:rsidRDefault="00F50841" w:rsidP="00D920BB">
            <w:pPr>
              <w:jc w:val="center"/>
              <w:rPr>
                <w:color w:val="0D0D0D" w:themeColor="text1" w:themeTint="F2"/>
                <w:szCs w:val="24"/>
              </w:rPr>
            </w:pPr>
            <w:r w:rsidRPr="000104B9">
              <w:rPr>
                <w:color w:val="0D0D0D" w:themeColor="text1" w:themeTint="F2"/>
                <w:szCs w:val="24"/>
              </w:rPr>
              <w:t>Original PR</w:t>
            </w:r>
          </w:p>
        </w:tc>
        <w:tc>
          <w:tcPr>
            <w:tcW w:w="3547" w:type="dxa"/>
            <w:shd w:val="clear" w:color="auto" w:fill="FBE4D5" w:themeFill="accent2" w:themeFillTint="33"/>
          </w:tcPr>
          <w:p w14:paraId="200C0799" w14:textId="77777777" w:rsidR="00F50841" w:rsidRPr="000104B9" w:rsidRDefault="00F50841" w:rsidP="00D920BB">
            <w:pPr>
              <w:jc w:val="center"/>
              <w:rPr>
                <w:color w:val="0D0D0D" w:themeColor="text1" w:themeTint="F2"/>
                <w:szCs w:val="24"/>
              </w:rPr>
            </w:pPr>
            <w:r w:rsidRPr="000104B9">
              <w:rPr>
                <w:color w:val="0D0D0D" w:themeColor="text1" w:themeTint="F2"/>
                <w:szCs w:val="24"/>
              </w:rPr>
              <w:t>Proposed Consolidated Requirement</w:t>
            </w:r>
          </w:p>
        </w:tc>
        <w:tc>
          <w:tcPr>
            <w:tcW w:w="2835" w:type="dxa"/>
            <w:shd w:val="clear" w:color="auto" w:fill="FBE4D5" w:themeFill="accent2" w:themeFillTint="33"/>
          </w:tcPr>
          <w:p w14:paraId="088C3DF8" w14:textId="77777777" w:rsidR="00F50841" w:rsidRPr="000104B9" w:rsidRDefault="00F50841" w:rsidP="00D920BB">
            <w:pPr>
              <w:jc w:val="center"/>
              <w:rPr>
                <w:color w:val="0D0D0D" w:themeColor="text1" w:themeTint="F2"/>
                <w:szCs w:val="24"/>
              </w:rPr>
            </w:pPr>
            <w:r w:rsidRPr="000104B9">
              <w:rPr>
                <w:color w:val="0D0D0D" w:themeColor="text1" w:themeTint="F2"/>
                <w:szCs w:val="24"/>
              </w:rPr>
              <w:t>Remarks</w:t>
            </w:r>
          </w:p>
        </w:tc>
      </w:tr>
      <w:tr w:rsidR="000104B9" w:rsidRPr="000104B9" w14:paraId="512ADC42" w14:textId="77777777" w:rsidTr="00D920BB">
        <w:trPr>
          <w:trHeight w:val="285"/>
        </w:trPr>
        <w:tc>
          <w:tcPr>
            <w:tcW w:w="3399" w:type="dxa"/>
            <w:shd w:val="clear" w:color="auto" w:fill="FFFFFF" w:themeFill="background1"/>
            <w:vAlign w:val="center"/>
          </w:tcPr>
          <w:p w14:paraId="26581386" w14:textId="77777777" w:rsidR="00F50841" w:rsidRPr="000104B9" w:rsidRDefault="00F50841" w:rsidP="00D920BB">
            <w:pPr>
              <w:rPr>
                <w:color w:val="0D0D0D" w:themeColor="text1" w:themeTint="F2"/>
                <w:szCs w:val="24"/>
              </w:rPr>
            </w:pPr>
            <w:r w:rsidRPr="000104B9">
              <w:rPr>
                <w:color w:val="0D0D0D" w:themeColor="text1" w:themeTint="F2"/>
                <w:szCs w:val="24"/>
              </w:rPr>
              <w:t>[PR 5.11.6-4] The 5G system shall support means for a trusted 3rd party application, e.g. a map service provider to configure sensing per location.</w:t>
            </w:r>
          </w:p>
        </w:tc>
        <w:tc>
          <w:tcPr>
            <w:tcW w:w="3547" w:type="dxa"/>
            <w:vMerge w:val="restart"/>
            <w:shd w:val="clear" w:color="auto" w:fill="FFFFFF" w:themeFill="background1"/>
          </w:tcPr>
          <w:p w14:paraId="1BF1B05B" w14:textId="5ED80BCD" w:rsidR="00F50841" w:rsidRPr="000104B9" w:rsidRDefault="00F50841" w:rsidP="00E67858">
            <w:pPr>
              <w:rPr>
                <w:color w:val="0D0D0D" w:themeColor="text1" w:themeTint="F2"/>
                <w:szCs w:val="24"/>
              </w:rPr>
            </w:pPr>
            <w:r w:rsidRPr="000104B9">
              <w:rPr>
                <w:color w:val="0D0D0D" w:themeColor="text1" w:themeTint="F2"/>
                <w:szCs w:val="24"/>
              </w:rPr>
              <w:t>The 5G system shall be able to provide a mechanism for adjust</w:t>
            </w:r>
            <w:r w:rsidR="00E67858">
              <w:rPr>
                <w:color w:val="0D0D0D" w:themeColor="text1" w:themeTint="F2"/>
                <w:szCs w:val="24"/>
              </w:rPr>
              <w:t>ing</w:t>
            </w:r>
            <w:r w:rsidRPr="000104B9">
              <w:rPr>
                <w:color w:val="0D0D0D" w:themeColor="text1" w:themeTint="F2"/>
                <w:szCs w:val="24"/>
              </w:rPr>
              <w:t xml:space="preserve"> sensing based on request from a trusted 3rd party. </w:t>
            </w:r>
          </w:p>
        </w:tc>
        <w:tc>
          <w:tcPr>
            <w:tcW w:w="2835" w:type="dxa"/>
            <w:vMerge w:val="restart"/>
            <w:shd w:val="clear" w:color="auto" w:fill="FFFFFF" w:themeFill="background1"/>
          </w:tcPr>
          <w:p w14:paraId="22076123" w14:textId="77777777" w:rsidR="00F50841" w:rsidRPr="000104B9" w:rsidRDefault="00F5084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10263989" w14:textId="77777777" w:rsidR="00F50841" w:rsidRPr="000104B9" w:rsidRDefault="00F50841"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2579EAA1" w14:textId="77777777" w:rsidR="00F50841" w:rsidRPr="000104B9" w:rsidRDefault="00F50841" w:rsidP="00D920BB">
            <w:pPr>
              <w:jc w:val="center"/>
              <w:rPr>
                <w:color w:val="0D0D0D" w:themeColor="text1" w:themeTint="F2"/>
                <w:szCs w:val="24"/>
              </w:rPr>
            </w:pPr>
          </w:p>
        </w:tc>
      </w:tr>
      <w:tr w:rsidR="000104B9" w:rsidRPr="000104B9" w14:paraId="2F8CE938" w14:textId="77777777" w:rsidTr="00D920BB">
        <w:trPr>
          <w:trHeight w:val="285"/>
        </w:trPr>
        <w:tc>
          <w:tcPr>
            <w:tcW w:w="3399" w:type="dxa"/>
            <w:shd w:val="clear" w:color="auto" w:fill="FFFFFF" w:themeFill="background1"/>
            <w:vAlign w:val="center"/>
          </w:tcPr>
          <w:p w14:paraId="7450AB89" w14:textId="77777777" w:rsidR="00F50841" w:rsidRPr="000104B9" w:rsidRDefault="00F50841" w:rsidP="00D920BB">
            <w:pPr>
              <w:rPr>
                <w:color w:val="0D0D0D" w:themeColor="text1" w:themeTint="F2"/>
                <w:szCs w:val="24"/>
              </w:rPr>
            </w:pPr>
            <w:r w:rsidRPr="000104B9">
              <w:rPr>
                <w:color w:val="0D0D0D" w:themeColor="text1" w:themeTint="F2"/>
                <w:szCs w:val="24"/>
              </w:rPr>
              <w:t>[PR 5.13.6-8] The 5G system shall be able to provide a mechanism for network operator to configure and adjust sensing operation (e.g. authorization, sensing area, sensing operation period and sensing operation time window etc.) based on request from a trusted 3rd party.</w:t>
            </w:r>
          </w:p>
        </w:tc>
        <w:tc>
          <w:tcPr>
            <w:tcW w:w="3547" w:type="dxa"/>
            <w:vMerge/>
            <w:shd w:val="clear" w:color="auto" w:fill="FFFFFF" w:themeFill="background1"/>
          </w:tcPr>
          <w:p w14:paraId="55D1A59F" w14:textId="77777777" w:rsidR="00F50841" w:rsidRPr="000104B9" w:rsidRDefault="00F50841" w:rsidP="00D920BB">
            <w:pPr>
              <w:jc w:val="center"/>
              <w:rPr>
                <w:color w:val="0D0D0D" w:themeColor="text1" w:themeTint="F2"/>
                <w:szCs w:val="24"/>
              </w:rPr>
            </w:pPr>
          </w:p>
        </w:tc>
        <w:tc>
          <w:tcPr>
            <w:tcW w:w="2835" w:type="dxa"/>
            <w:vMerge/>
            <w:shd w:val="clear" w:color="auto" w:fill="FFFFFF" w:themeFill="background1"/>
          </w:tcPr>
          <w:p w14:paraId="66CBB288" w14:textId="77777777" w:rsidR="00F50841" w:rsidRPr="000104B9" w:rsidRDefault="00F50841" w:rsidP="00D920BB">
            <w:pPr>
              <w:jc w:val="center"/>
              <w:rPr>
                <w:color w:val="0D0D0D" w:themeColor="text1" w:themeTint="F2"/>
                <w:szCs w:val="24"/>
              </w:rPr>
            </w:pPr>
          </w:p>
        </w:tc>
      </w:tr>
    </w:tbl>
    <w:p w14:paraId="01D3B6C8" w14:textId="77777777" w:rsidR="008112EB" w:rsidRPr="000104B9" w:rsidRDefault="008112EB" w:rsidP="00984D82">
      <w:pPr>
        <w:jc w:val="both"/>
        <w:rPr>
          <w:color w:val="0D0D0D" w:themeColor="text1" w:themeTint="F2"/>
        </w:rPr>
      </w:pPr>
    </w:p>
    <w:p w14:paraId="25DC7C88" w14:textId="744ED1EA" w:rsidR="00A15C85" w:rsidRPr="000104B9" w:rsidRDefault="00DC2AAF" w:rsidP="00984D82">
      <w:pPr>
        <w:jc w:val="both"/>
        <w:rPr>
          <w:b/>
          <w:color w:val="0D0D0D" w:themeColor="text1" w:themeTint="F2"/>
        </w:rPr>
      </w:pPr>
      <w:r w:rsidRPr="000104B9">
        <w:rPr>
          <w:b/>
          <w:color w:val="0D0D0D" w:themeColor="text1" w:themeTint="F2"/>
        </w:rPr>
        <w:t>Sub-category</w:t>
      </w:r>
      <w:r w:rsidR="005F1B4F" w:rsidRPr="000104B9">
        <w:rPr>
          <w:b/>
          <w:color w:val="0D0D0D" w:themeColor="text1" w:themeTint="F2"/>
        </w:rPr>
        <w:t xml:space="preserve"> 3.</w:t>
      </w:r>
      <w:r w:rsidRPr="000104B9">
        <w:rPr>
          <w:b/>
          <w:color w:val="0D0D0D" w:themeColor="text1" w:themeTint="F2"/>
        </w:rPr>
        <w:t xml:space="preserve">3: </w:t>
      </w:r>
      <w:r w:rsidR="00A15C85" w:rsidRPr="000104B9">
        <w:rPr>
          <w:b/>
          <w:color w:val="0D0D0D" w:themeColor="text1" w:themeTint="F2"/>
        </w:rPr>
        <w:t>activation and/or deactivation</w:t>
      </w:r>
    </w:p>
    <w:tbl>
      <w:tblPr>
        <w:tblStyle w:val="a6"/>
        <w:tblW w:w="9781" w:type="dxa"/>
        <w:tblInd w:w="-147" w:type="dxa"/>
        <w:tblLook w:val="04A0" w:firstRow="1" w:lastRow="0" w:firstColumn="1" w:lastColumn="0" w:noHBand="0" w:noVBand="1"/>
      </w:tblPr>
      <w:tblGrid>
        <w:gridCol w:w="3399"/>
        <w:gridCol w:w="3547"/>
        <w:gridCol w:w="2835"/>
      </w:tblGrid>
      <w:tr w:rsidR="000104B9" w:rsidRPr="000104B9" w14:paraId="3A07C683" w14:textId="77777777" w:rsidTr="008112EB">
        <w:trPr>
          <w:trHeight w:val="285"/>
        </w:trPr>
        <w:tc>
          <w:tcPr>
            <w:tcW w:w="3399" w:type="dxa"/>
            <w:shd w:val="clear" w:color="auto" w:fill="FBE4D5" w:themeFill="accent2" w:themeFillTint="33"/>
          </w:tcPr>
          <w:p w14:paraId="7C4D2EFF" w14:textId="77777777" w:rsidR="00721616" w:rsidRPr="000104B9" w:rsidRDefault="00721616" w:rsidP="00D920BB">
            <w:pPr>
              <w:jc w:val="center"/>
              <w:rPr>
                <w:color w:val="0D0D0D" w:themeColor="text1" w:themeTint="F2"/>
                <w:szCs w:val="24"/>
              </w:rPr>
            </w:pPr>
            <w:r w:rsidRPr="000104B9">
              <w:rPr>
                <w:color w:val="0D0D0D" w:themeColor="text1" w:themeTint="F2"/>
                <w:szCs w:val="24"/>
              </w:rPr>
              <w:t>Original PR</w:t>
            </w:r>
          </w:p>
        </w:tc>
        <w:tc>
          <w:tcPr>
            <w:tcW w:w="3547" w:type="dxa"/>
            <w:shd w:val="clear" w:color="auto" w:fill="FBE4D5" w:themeFill="accent2" w:themeFillTint="33"/>
          </w:tcPr>
          <w:p w14:paraId="3810D84F" w14:textId="77777777" w:rsidR="00721616" w:rsidRPr="000104B9" w:rsidRDefault="00721616" w:rsidP="00D920BB">
            <w:pPr>
              <w:jc w:val="center"/>
              <w:rPr>
                <w:color w:val="0D0D0D" w:themeColor="text1" w:themeTint="F2"/>
                <w:szCs w:val="24"/>
              </w:rPr>
            </w:pPr>
            <w:r w:rsidRPr="000104B9">
              <w:rPr>
                <w:color w:val="0D0D0D" w:themeColor="text1" w:themeTint="F2"/>
                <w:szCs w:val="24"/>
              </w:rPr>
              <w:t>Proposed Consolidated Requirement</w:t>
            </w:r>
          </w:p>
        </w:tc>
        <w:tc>
          <w:tcPr>
            <w:tcW w:w="2835" w:type="dxa"/>
            <w:shd w:val="clear" w:color="auto" w:fill="FBE4D5" w:themeFill="accent2" w:themeFillTint="33"/>
          </w:tcPr>
          <w:p w14:paraId="79472949" w14:textId="77777777" w:rsidR="00721616" w:rsidRPr="000104B9" w:rsidRDefault="00721616" w:rsidP="00D920BB">
            <w:pPr>
              <w:jc w:val="center"/>
              <w:rPr>
                <w:color w:val="0D0D0D" w:themeColor="text1" w:themeTint="F2"/>
                <w:szCs w:val="24"/>
              </w:rPr>
            </w:pPr>
            <w:r w:rsidRPr="000104B9">
              <w:rPr>
                <w:color w:val="0D0D0D" w:themeColor="text1" w:themeTint="F2"/>
                <w:szCs w:val="24"/>
              </w:rPr>
              <w:t>Remarks</w:t>
            </w:r>
          </w:p>
        </w:tc>
      </w:tr>
      <w:tr w:rsidR="000104B9" w:rsidRPr="000104B9" w14:paraId="0FE5D7F6" w14:textId="77777777" w:rsidTr="008112EB">
        <w:trPr>
          <w:trHeight w:val="1132"/>
        </w:trPr>
        <w:tc>
          <w:tcPr>
            <w:tcW w:w="3399" w:type="dxa"/>
            <w:vAlign w:val="center"/>
          </w:tcPr>
          <w:p w14:paraId="57576622" w14:textId="70CFDD84" w:rsidR="00721616" w:rsidRPr="000104B9" w:rsidRDefault="00721616" w:rsidP="00D920BB">
            <w:pPr>
              <w:rPr>
                <w:color w:val="0D0D0D" w:themeColor="text1" w:themeTint="F2"/>
                <w:szCs w:val="24"/>
              </w:rPr>
            </w:pPr>
            <w:bookmarkStart w:id="1" w:name="RANGE!A39"/>
            <w:r w:rsidRPr="000104B9">
              <w:rPr>
                <w:color w:val="0D0D0D" w:themeColor="text1" w:themeTint="F2"/>
                <w:szCs w:val="24"/>
              </w:rPr>
              <w:t>[PR 5.8.6-6] The 5G system shall be able to provide means for the 5G network to activate and/or deactivate sensing service in the target sensing area based on network conditions (e.g., network-load).</w:t>
            </w:r>
            <w:bookmarkEnd w:id="1"/>
          </w:p>
        </w:tc>
        <w:tc>
          <w:tcPr>
            <w:tcW w:w="3547" w:type="dxa"/>
            <w:vMerge w:val="restart"/>
          </w:tcPr>
          <w:p w14:paraId="4EF5F853" w14:textId="1E8AC484" w:rsidR="00721616" w:rsidRPr="000104B9" w:rsidRDefault="00721616"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rPr>
              <w:t xml:space="preserve">The 5G system shall be able to provide means for the 5G network to activate and/or deactivate sensing service, based on network conditions (e.g., network-load), 3rd party’s request, </w:t>
            </w:r>
            <w:r w:rsidR="001E4910">
              <w:rPr>
                <w:rFonts w:ascii="Times New Roman" w:hAnsi="Times New Roman"/>
                <w:color w:val="0D0D0D" w:themeColor="text1" w:themeTint="F2"/>
                <w:sz w:val="20"/>
                <w:szCs w:val="24"/>
              </w:rPr>
              <w:t xml:space="preserve">and </w:t>
            </w:r>
            <w:r w:rsidRPr="000104B9">
              <w:rPr>
                <w:rFonts w:ascii="Times New Roman" w:hAnsi="Times New Roman"/>
                <w:color w:val="0D0D0D" w:themeColor="text1" w:themeTint="F2"/>
                <w:sz w:val="20"/>
                <w:szCs w:val="24"/>
              </w:rPr>
              <w:t>location.</w:t>
            </w:r>
          </w:p>
        </w:tc>
        <w:tc>
          <w:tcPr>
            <w:tcW w:w="2835" w:type="dxa"/>
            <w:vMerge w:val="restart"/>
          </w:tcPr>
          <w:p w14:paraId="4D44570D" w14:textId="77777777" w:rsidR="00721616" w:rsidRPr="000104B9" w:rsidRDefault="00721616"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51CC71D3" w14:textId="77777777" w:rsidR="00721616" w:rsidRPr="000104B9" w:rsidRDefault="00721616"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2B379F45" w14:textId="77777777" w:rsidR="00721616" w:rsidRPr="000104B9" w:rsidRDefault="00721616" w:rsidP="00D920BB">
            <w:pPr>
              <w:pStyle w:val="TAC"/>
              <w:jc w:val="left"/>
              <w:rPr>
                <w:rFonts w:ascii="Times New Roman" w:hAnsi="Times New Roman"/>
                <w:color w:val="0D0D0D" w:themeColor="text1" w:themeTint="F2"/>
                <w:sz w:val="20"/>
                <w:szCs w:val="24"/>
                <w:lang w:val="en-US"/>
              </w:rPr>
            </w:pPr>
          </w:p>
        </w:tc>
      </w:tr>
      <w:tr w:rsidR="000104B9" w:rsidRPr="000104B9" w14:paraId="28D8FA8C" w14:textId="77777777" w:rsidTr="008112EB">
        <w:trPr>
          <w:trHeight w:val="1132"/>
        </w:trPr>
        <w:tc>
          <w:tcPr>
            <w:tcW w:w="3399" w:type="dxa"/>
            <w:vAlign w:val="center"/>
          </w:tcPr>
          <w:p w14:paraId="7F9AAD30" w14:textId="77777777" w:rsidR="00721616" w:rsidRPr="000104B9" w:rsidRDefault="00721616" w:rsidP="00D920BB">
            <w:pPr>
              <w:rPr>
                <w:color w:val="0D0D0D" w:themeColor="text1" w:themeTint="F2"/>
                <w:szCs w:val="24"/>
              </w:rPr>
            </w:pPr>
            <w:r w:rsidRPr="000104B9">
              <w:rPr>
                <w:color w:val="0D0D0D" w:themeColor="text1" w:themeTint="F2"/>
                <w:szCs w:val="24"/>
              </w:rPr>
              <w:t>[PR 5.13.6-7] The 5G system shall be able to support the activation and deactivation of the sensing service according to operator’s policy.</w:t>
            </w:r>
          </w:p>
        </w:tc>
        <w:tc>
          <w:tcPr>
            <w:tcW w:w="3547" w:type="dxa"/>
            <w:vMerge/>
          </w:tcPr>
          <w:p w14:paraId="6BF30CCF" w14:textId="77777777" w:rsidR="00721616" w:rsidRPr="000104B9" w:rsidRDefault="00721616" w:rsidP="00D920BB">
            <w:pPr>
              <w:pStyle w:val="TAC"/>
              <w:jc w:val="left"/>
              <w:rPr>
                <w:rFonts w:ascii="Times New Roman" w:hAnsi="Times New Roman"/>
                <w:color w:val="0D0D0D" w:themeColor="text1" w:themeTint="F2"/>
                <w:sz w:val="20"/>
                <w:szCs w:val="24"/>
                <w:lang w:val="en-US" w:eastAsia="zh-CN"/>
              </w:rPr>
            </w:pPr>
          </w:p>
        </w:tc>
        <w:tc>
          <w:tcPr>
            <w:tcW w:w="2835" w:type="dxa"/>
            <w:vMerge/>
          </w:tcPr>
          <w:p w14:paraId="663F637F" w14:textId="77777777" w:rsidR="00721616" w:rsidRPr="000104B9" w:rsidRDefault="00721616" w:rsidP="00D920BB">
            <w:pPr>
              <w:pStyle w:val="TAC"/>
              <w:jc w:val="left"/>
              <w:rPr>
                <w:rFonts w:ascii="Times New Roman" w:hAnsi="Times New Roman"/>
                <w:color w:val="0D0D0D" w:themeColor="text1" w:themeTint="F2"/>
                <w:sz w:val="20"/>
                <w:szCs w:val="24"/>
              </w:rPr>
            </w:pPr>
          </w:p>
        </w:tc>
      </w:tr>
      <w:tr w:rsidR="000104B9" w:rsidRPr="000104B9" w14:paraId="5E62EE1C" w14:textId="77777777" w:rsidTr="008112EB">
        <w:trPr>
          <w:trHeight w:val="1132"/>
        </w:trPr>
        <w:tc>
          <w:tcPr>
            <w:tcW w:w="3399" w:type="dxa"/>
            <w:vAlign w:val="center"/>
          </w:tcPr>
          <w:p w14:paraId="2710868E" w14:textId="77777777" w:rsidR="00721616" w:rsidRPr="000104B9" w:rsidRDefault="00721616" w:rsidP="00D920BB">
            <w:pPr>
              <w:rPr>
                <w:color w:val="0D0D0D" w:themeColor="text1" w:themeTint="F2"/>
                <w:szCs w:val="24"/>
              </w:rPr>
            </w:pPr>
            <w:r w:rsidRPr="000104B9">
              <w:rPr>
                <w:color w:val="0D0D0D" w:themeColor="text1" w:themeTint="F2"/>
                <w:szCs w:val="24"/>
              </w:rPr>
              <w:t>[PR 5.14.6-3] Subject to regulatory requirements and operator policy, the 5G system shall be able to support the activation and deactivation of the sensing service based on location.</w:t>
            </w:r>
          </w:p>
        </w:tc>
        <w:tc>
          <w:tcPr>
            <w:tcW w:w="3547" w:type="dxa"/>
            <w:vMerge/>
          </w:tcPr>
          <w:p w14:paraId="4006CA2E" w14:textId="77777777" w:rsidR="00721616" w:rsidRPr="000104B9" w:rsidRDefault="00721616" w:rsidP="00D920BB">
            <w:pPr>
              <w:pStyle w:val="TAC"/>
              <w:jc w:val="left"/>
              <w:rPr>
                <w:rFonts w:ascii="Times New Roman" w:hAnsi="Times New Roman"/>
                <w:color w:val="0D0D0D" w:themeColor="text1" w:themeTint="F2"/>
                <w:sz w:val="20"/>
                <w:szCs w:val="24"/>
                <w:lang w:val="en-US" w:eastAsia="zh-CN"/>
              </w:rPr>
            </w:pPr>
          </w:p>
        </w:tc>
        <w:tc>
          <w:tcPr>
            <w:tcW w:w="2835" w:type="dxa"/>
            <w:vMerge/>
          </w:tcPr>
          <w:p w14:paraId="5F872352" w14:textId="77777777" w:rsidR="00721616" w:rsidRPr="000104B9" w:rsidRDefault="00721616" w:rsidP="00D920BB">
            <w:pPr>
              <w:pStyle w:val="TAC"/>
              <w:jc w:val="left"/>
              <w:rPr>
                <w:rFonts w:ascii="Times New Roman" w:hAnsi="Times New Roman"/>
                <w:color w:val="0D0D0D" w:themeColor="text1" w:themeTint="F2"/>
                <w:sz w:val="20"/>
                <w:szCs w:val="24"/>
              </w:rPr>
            </w:pPr>
          </w:p>
        </w:tc>
      </w:tr>
      <w:tr w:rsidR="000104B9" w:rsidRPr="000104B9" w14:paraId="6CFA4F13" w14:textId="77777777" w:rsidTr="008112EB">
        <w:trPr>
          <w:trHeight w:val="1132"/>
        </w:trPr>
        <w:tc>
          <w:tcPr>
            <w:tcW w:w="3399" w:type="dxa"/>
            <w:vAlign w:val="center"/>
          </w:tcPr>
          <w:p w14:paraId="1455828A" w14:textId="77777777" w:rsidR="00721616" w:rsidRPr="000104B9" w:rsidRDefault="00721616" w:rsidP="00D920BB">
            <w:pPr>
              <w:rPr>
                <w:color w:val="0D0D0D" w:themeColor="text1" w:themeTint="F2"/>
                <w:szCs w:val="24"/>
              </w:rPr>
            </w:pPr>
            <w:r w:rsidRPr="000104B9">
              <w:rPr>
                <w:color w:val="0D0D0D" w:themeColor="text1" w:themeTint="F2"/>
                <w:szCs w:val="24"/>
              </w:rPr>
              <w:t>[PR 5.20.6-3] Based on operator’s policy, the 5G system shall enable a trusted 3rd party to request the activation of the sensing service with specific KPI requirement, as well as deactivation of the same service.</w:t>
            </w:r>
          </w:p>
        </w:tc>
        <w:tc>
          <w:tcPr>
            <w:tcW w:w="3547" w:type="dxa"/>
            <w:vMerge/>
          </w:tcPr>
          <w:p w14:paraId="2F7D9DDC" w14:textId="77777777" w:rsidR="00721616" w:rsidRPr="000104B9" w:rsidRDefault="00721616" w:rsidP="00D920BB">
            <w:pPr>
              <w:pStyle w:val="TAC"/>
              <w:jc w:val="left"/>
              <w:rPr>
                <w:rFonts w:ascii="Times New Roman" w:hAnsi="Times New Roman"/>
                <w:color w:val="0D0D0D" w:themeColor="text1" w:themeTint="F2"/>
                <w:sz w:val="20"/>
                <w:szCs w:val="24"/>
                <w:lang w:val="en-US" w:eastAsia="zh-CN"/>
              </w:rPr>
            </w:pPr>
          </w:p>
        </w:tc>
        <w:tc>
          <w:tcPr>
            <w:tcW w:w="2835" w:type="dxa"/>
            <w:vMerge/>
          </w:tcPr>
          <w:p w14:paraId="011DBD78" w14:textId="77777777" w:rsidR="00721616" w:rsidRPr="000104B9" w:rsidRDefault="00721616" w:rsidP="00D920BB">
            <w:pPr>
              <w:pStyle w:val="TAC"/>
              <w:jc w:val="left"/>
              <w:rPr>
                <w:rFonts w:ascii="Times New Roman" w:hAnsi="Times New Roman"/>
                <w:color w:val="0D0D0D" w:themeColor="text1" w:themeTint="F2"/>
                <w:sz w:val="20"/>
                <w:szCs w:val="24"/>
              </w:rPr>
            </w:pPr>
          </w:p>
        </w:tc>
      </w:tr>
    </w:tbl>
    <w:p w14:paraId="6A29B257" w14:textId="77777777" w:rsidR="00A15C85" w:rsidRPr="000104B9" w:rsidRDefault="00A15C85" w:rsidP="00984D82">
      <w:pPr>
        <w:jc w:val="both"/>
        <w:rPr>
          <w:color w:val="0D0D0D" w:themeColor="text1" w:themeTint="F2"/>
        </w:rPr>
      </w:pPr>
    </w:p>
    <w:p w14:paraId="16CAE25F" w14:textId="3D109646" w:rsidR="0086395D" w:rsidRPr="000104B9" w:rsidRDefault="003845FA" w:rsidP="00984D82">
      <w:pPr>
        <w:jc w:val="both"/>
        <w:rPr>
          <w:b/>
          <w:color w:val="0D0D0D" w:themeColor="text1" w:themeTint="F2"/>
        </w:rPr>
      </w:pPr>
      <w:r w:rsidRPr="000104B9">
        <w:rPr>
          <w:b/>
          <w:color w:val="0D0D0D" w:themeColor="text1" w:themeTint="F2"/>
        </w:rPr>
        <w:t>Sub-category</w:t>
      </w:r>
      <w:r w:rsidR="005F1B4F" w:rsidRPr="000104B9">
        <w:rPr>
          <w:b/>
          <w:color w:val="0D0D0D" w:themeColor="text1" w:themeTint="F2"/>
        </w:rPr>
        <w:t xml:space="preserve"> 3.</w:t>
      </w:r>
      <w:r w:rsidRPr="000104B9">
        <w:rPr>
          <w:b/>
          <w:color w:val="0D0D0D" w:themeColor="text1" w:themeTint="F2"/>
        </w:rPr>
        <w:t xml:space="preserve">4: </w:t>
      </w:r>
      <w:r w:rsidR="0086395D" w:rsidRPr="000104B9">
        <w:rPr>
          <w:b/>
          <w:color w:val="0D0D0D" w:themeColor="text1" w:themeTint="F2"/>
        </w:rPr>
        <w:t>Out of 5G coverage</w:t>
      </w:r>
    </w:p>
    <w:tbl>
      <w:tblPr>
        <w:tblStyle w:val="a6"/>
        <w:tblW w:w="9855" w:type="dxa"/>
        <w:tblInd w:w="-147" w:type="dxa"/>
        <w:tblLook w:val="04A0" w:firstRow="1" w:lastRow="0" w:firstColumn="1" w:lastColumn="0" w:noHBand="0" w:noVBand="1"/>
      </w:tblPr>
      <w:tblGrid>
        <w:gridCol w:w="3551"/>
        <w:gridCol w:w="3458"/>
        <w:gridCol w:w="2846"/>
      </w:tblGrid>
      <w:tr w:rsidR="000104B9" w:rsidRPr="000104B9" w14:paraId="77161647" w14:textId="77777777" w:rsidTr="00D920BB">
        <w:trPr>
          <w:trHeight w:val="285"/>
        </w:trPr>
        <w:tc>
          <w:tcPr>
            <w:tcW w:w="3551" w:type="dxa"/>
            <w:shd w:val="clear" w:color="auto" w:fill="FBE4D5" w:themeFill="accent2" w:themeFillTint="33"/>
          </w:tcPr>
          <w:p w14:paraId="29DCB7FD" w14:textId="77777777" w:rsidR="007933FA" w:rsidRPr="000104B9" w:rsidRDefault="007933FA" w:rsidP="00D920BB">
            <w:pPr>
              <w:jc w:val="center"/>
              <w:rPr>
                <w:color w:val="0D0D0D" w:themeColor="text1" w:themeTint="F2"/>
                <w:szCs w:val="24"/>
              </w:rPr>
            </w:pPr>
            <w:r w:rsidRPr="000104B9">
              <w:rPr>
                <w:color w:val="0D0D0D" w:themeColor="text1" w:themeTint="F2"/>
                <w:szCs w:val="24"/>
              </w:rPr>
              <w:t>Original PR</w:t>
            </w:r>
          </w:p>
        </w:tc>
        <w:tc>
          <w:tcPr>
            <w:tcW w:w="3458" w:type="dxa"/>
            <w:shd w:val="clear" w:color="auto" w:fill="FBE4D5" w:themeFill="accent2" w:themeFillTint="33"/>
          </w:tcPr>
          <w:p w14:paraId="138B3E4D" w14:textId="77777777" w:rsidR="007933FA" w:rsidRPr="000104B9" w:rsidRDefault="007933FA" w:rsidP="00D920BB">
            <w:pPr>
              <w:jc w:val="center"/>
              <w:rPr>
                <w:color w:val="0D0D0D" w:themeColor="text1" w:themeTint="F2"/>
                <w:szCs w:val="24"/>
              </w:rPr>
            </w:pPr>
            <w:r w:rsidRPr="000104B9">
              <w:rPr>
                <w:color w:val="0D0D0D" w:themeColor="text1" w:themeTint="F2"/>
                <w:szCs w:val="24"/>
              </w:rPr>
              <w:t>Proposed Consolidated Requirement</w:t>
            </w:r>
          </w:p>
        </w:tc>
        <w:tc>
          <w:tcPr>
            <w:tcW w:w="2846" w:type="dxa"/>
            <w:shd w:val="clear" w:color="auto" w:fill="FBE4D5" w:themeFill="accent2" w:themeFillTint="33"/>
          </w:tcPr>
          <w:p w14:paraId="5FE1DE32" w14:textId="77777777" w:rsidR="007933FA" w:rsidRPr="000104B9" w:rsidRDefault="007933FA" w:rsidP="00D920BB">
            <w:pPr>
              <w:jc w:val="center"/>
              <w:rPr>
                <w:color w:val="0D0D0D" w:themeColor="text1" w:themeTint="F2"/>
                <w:szCs w:val="24"/>
              </w:rPr>
            </w:pPr>
            <w:r w:rsidRPr="000104B9">
              <w:rPr>
                <w:color w:val="0D0D0D" w:themeColor="text1" w:themeTint="F2"/>
                <w:szCs w:val="24"/>
              </w:rPr>
              <w:t>Remarks</w:t>
            </w:r>
          </w:p>
        </w:tc>
      </w:tr>
      <w:tr w:rsidR="000104B9" w:rsidRPr="000104B9" w14:paraId="4B387BDA" w14:textId="77777777" w:rsidTr="00D920BB">
        <w:trPr>
          <w:trHeight w:val="1134"/>
        </w:trPr>
        <w:tc>
          <w:tcPr>
            <w:tcW w:w="3551" w:type="dxa"/>
            <w:vAlign w:val="center"/>
          </w:tcPr>
          <w:p w14:paraId="25619423" w14:textId="77777777" w:rsidR="007933FA" w:rsidRPr="000104B9" w:rsidRDefault="007933FA" w:rsidP="00D920BB">
            <w:pPr>
              <w:rPr>
                <w:color w:val="0D0D0D" w:themeColor="text1" w:themeTint="F2"/>
                <w:szCs w:val="24"/>
              </w:rPr>
            </w:pPr>
            <w:r w:rsidRPr="000104B9">
              <w:rPr>
                <w:color w:val="0D0D0D" w:themeColor="text1" w:themeTint="F2"/>
                <w:szCs w:val="24"/>
              </w:rPr>
              <w:lastRenderedPageBreak/>
              <w:t>[PR 5.30.6-1] The 5G system shall be able to provide mechanisms for an MNO to configure UEs supporting V2X application for 5G Wireless sensing operation when not served by RAN.</w:t>
            </w:r>
          </w:p>
        </w:tc>
        <w:tc>
          <w:tcPr>
            <w:tcW w:w="3458" w:type="dxa"/>
          </w:tcPr>
          <w:p w14:paraId="2B7CBD63" w14:textId="1C6B3388" w:rsidR="007933FA" w:rsidRPr="000104B9" w:rsidRDefault="007933FA" w:rsidP="000F67BC">
            <w:pPr>
              <w:rPr>
                <w:color w:val="0D0D0D" w:themeColor="text1" w:themeTint="F2"/>
                <w:szCs w:val="24"/>
              </w:rPr>
            </w:pPr>
            <w:r w:rsidRPr="000104B9">
              <w:rPr>
                <w:color w:val="0D0D0D" w:themeColor="text1" w:themeTint="F2"/>
                <w:szCs w:val="24"/>
              </w:rPr>
              <w:t>The 5G system shall be able to provide mechanisms for an MNO to configure UEs supporting V2X application for 5G Wireless sensing when not served by RAN.</w:t>
            </w:r>
          </w:p>
        </w:tc>
        <w:tc>
          <w:tcPr>
            <w:tcW w:w="2846" w:type="dxa"/>
          </w:tcPr>
          <w:p w14:paraId="6B7A3B0E" w14:textId="77777777" w:rsidR="007933FA" w:rsidRPr="000104B9" w:rsidRDefault="007933FA" w:rsidP="00D920BB">
            <w:pPr>
              <w:rPr>
                <w:color w:val="0D0D0D" w:themeColor="text1" w:themeTint="F2"/>
                <w:szCs w:val="24"/>
              </w:rPr>
            </w:pPr>
            <w:r w:rsidRPr="000104B9">
              <w:rPr>
                <w:color w:val="0D0D0D" w:themeColor="text1" w:themeTint="F2"/>
                <w:szCs w:val="24"/>
              </w:rPr>
              <w:t>Keep the original as a single CPR.</w:t>
            </w:r>
          </w:p>
        </w:tc>
      </w:tr>
    </w:tbl>
    <w:p w14:paraId="5350E0A1" w14:textId="77777777" w:rsidR="0086395D" w:rsidRPr="000104B9" w:rsidRDefault="0086395D" w:rsidP="00984D82">
      <w:pPr>
        <w:jc w:val="both"/>
        <w:rPr>
          <w:color w:val="0D0D0D" w:themeColor="text1" w:themeTint="F2"/>
        </w:rPr>
      </w:pPr>
    </w:p>
    <w:p w14:paraId="42527E79" w14:textId="0974597C" w:rsidR="00F156E5" w:rsidRPr="000104B9" w:rsidRDefault="00A136A1" w:rsidP="00960C68">
      <w:pPr>
        <w:pStyle w:val="3"/>
        <w:rPr>
          <w:color w:val="0D0D0D" w:themeColor="text1" w:themeTint="F2"/>
          <w:sz w:val="20"/>
          <w:lang w:val="en-US" w:eastAsia="zh-CN"/>
        </w:rPr>
      </w:pPr>
      <w:r w:rsidRPr="000104B9">
        <w:rPr>
          <w:color w:val="0D0D0D" w:themeColor="text1" w:themeTint="F2"/>
          <w:sz w:val="20"/>
          <w:lang w:val="en-US" w:eastAsia="zh-CN"/>
        </w:rPr>
        <w:t>Category 4</w:t>
      </w:r>
      <w:r w:rsidR="00EE7543" w:rsidRPr="000104B9">
        <w:rPr>
          <w:color w:val="0D0D0D" w:themeColor="text1" w:themeTint="F2"/>
          <w:sz w:val="20"/>
          <w:lang w:val="en-US" w:eastAsia="zh-CN"/>
        </w:rPr>
        <w:t xml:space="preserve">: </w:t>
      </w:r>
      <w:r w:rsidR="00F156E5" w:rsidRPr="000104B9">
        <w:rPr>
          <w:color w:val="0D0D0D" w:themeColor="text1" w:themeTint="F2"/>
          <w:sz w:val="20"/>
          <w:lang w:val="en-US" w:eastAsia="zh-CN"/>
        </w:rPr>
        <w:t>Selection and discovery</w:t>
      </w:r>
    </w:p>
    <w:tbl>
      <w:tblPr>
        <w:tblStyle w:val="a6"/>
        <w:tblW w:w="9855" w:type="dxa"/>
        <w:tblInd w:w="-147" w:type="dxa"/>
        <w:tblLook w:val="04A0" w:firstRow="1" w:lastRow="0" w:firstColumn="1" w:lastColumn="0" w:noHBand="0" w:noVBand="1"/>
      </w:tblPr>
      <w:tblGrid>
        <w:gridCol w:w="3551"/>
        <w:gridCol w:w="3458"/>
        <w:gridCol w:w="2846"/>
      </w:tblGrid>
      <w:tr w:rsidR="000104B9" w:rsidRPr="000104B9" w14:paraId="10D7BF36" w14:textId="77777777" w:rsidTr="00D920BB">
        <w:trPr>
          <w:trHeight w:val="285"/>
        </w:trPr>
        <w:tc>
          <w:tcPr>
            <w:tcW w:w="3551" w:type="dxa"/>
            <w:shd w:val="clear" w:color="auto" w:fill="FBE4D5" w:themeFill="accent2" w:themeFillTint="33"/>
          </w:tcPr>
          <w:p w14:paraId="41FB3067" w14:textId="77777777" w:rsidR="000211C9" w:rsidRPr="000104B9" w:rsidRDefault="000211C9" w:rsidP="00D920BB">
            <w:pPr>
              <w:jc w:val="center"/>
              <w:rPr>
                <w:color w:val="0D0D0D" w:themeColor="text1" w:themeTint="F2"/>
                <w:szCs w:val="24"/>
              </w:rPr>
            </w:pPr>
            <w:r w:rsidRPr="000104B9">
              <w:rPr>
                <w:color w:val="0D0D0D" w:themeColor="text1" w:themeTint="F2"/>
                <w:szCs w:val="24"/>
              </w:rPr>
              <w:t>Original PR</w:t>
            </w:r>
          </w:p>
        </w:tc>
        <w:tc>
          <w:tcPr>
            <w:tcW w:w="3458" w:type="dxa"/>
            <w:shd w:val="clear" w:color="auto" w:fill="FBE4D5" w:themeFill="accent2" w:themeFillTint="33"/>
          </w:tcPr>
          <w:p w14:paraId="5C7CB2BD" w14:textId="77777777" w:rsidR="000211C9" w:rsidRPr="000104B9" w:rsidRDefault="000211C9" w:rsidP="00D920BB">
            <w:pPr>
              <w:jc w:val="center"/>
              <w:rPr>
                <w:color w:val="0D0D0D" w:themeColor="text1" w:themeTint="F2"/>
                <w:szCs w:val="24"/>
              </w:rPr>
            </w:pPr>
            <w:r w:rsidRPr="000104B9">
              <w:rPr>
                <w:color w:val="0D0D0D" w:themeColor="text1" w:themeTint="F2"/>
                <w:szCs w:val="24"/>
              </w:rPr>
              <w:t>Proposed Consolidated Requirement</w:t>
            </w:r>
          </w:p>
        </w:tc>
        <w:tc>
          <w:tcPr>
            <w:tcW w:w="2846" w:type="dxa"/>
            <w:shd w:val="clear" w:color="auto" w:fill="FBE4D5" w:themeFill="accent2" w:themeFillTint="33"/>
          </w:tcPr>
          <w:p w14:paraId="36E1D5E7" w14:textId="77777777" w:rsidR="000211C9" w:rsidRPr="000104B9" w:rsidRDefault="000211C9" w:rsidP="00D920BB">
            <w:pPr>
              <w:jc w:val="center"/>
              <w:rPr>
                <w:color w:val="0D0D0D" w:themeColor="text1" w:themeTint="F2"/>
                <w:szCs w:val="24"/>
              </w:rPr>
            </w:pPr>
            <w:r w:rsidRPr="000104B9">
              <w:rPr>
                <w:color w:val="0D0D0D" w:themeColor="text1" w:themeTint="F2"/>
                <w:szCs w:val="24"/>
              </w:rPr>
              <w:t>Remarks</w:t>
            </w:r>
          </w:p>
        </w:tc>
      </w:tr>
      <w:tr w:rsidR="000104B9" w:rsidRPr="000104B9" w14:paraId="4EA77C8B" w14:textId="77777777" w:rsidTr="00D920BB">
        <w:trPr>
          <w:trHeight w:val="1134"/>
        </w:trPr>
        <w:tc>
          <w:tcPr>
            <w:tcW w:w="3551" w:type="dxa"/>
            <w:vAlign w:val="center"/>
          </w:tcPr>
          <w:p w14:paraId="3FCF2840" w14:textId="77777777" w:rsidR="000211C9" w:rsidRPr="000104B9" w:rsidRDefault="000211C9" w:rsidP="00D920BB">
            <w:pPr>
              <w:rPr>
                <w:color w:val="0D0D0D" w:themeColor="text1" w:themeTint="F2"/>
                <w:szCs w:val="24"/>
              </w:rPr>
            </w:pPr>
            <w:r w:rsidRPr="000104B9">
              <w:rPr>
                <w:color w:val="0D0D0D" w:themeColor="text1" w:themeTint="F2"/>
                <w:szCs w:val="24"/>
              </w:rPr>
              <w:t>[PR 5.2.6-2] The 5G system shall be able to support means to select suitable base station(s) to perform sensing, e.g. based on the base station’s location, sensing capability, and the sensing service information requested by trusted third party application.</w:t>
            </w:r>
          </w:p>
        </w:tc>
        <w:tc>
          <w:tcPr>
            <w:tcW w:w="3458" w:type="dxa"/>
            <w:vMerge w:val="restart"/>
          </w:tcPr>
          <w:p w14:paraId="0947EA7B" w14:textId="77777777" w:rsidR="000211C9" w:rsidRPr="000104B9" w:rsidRDefault="000211C9" w:rsidP="00D920BB">
            <w:pPr>
              <w:rPr>
                <w:color w:val="0D0D0D" w:themeColor="text1" w:themeTint="F2"/>
                <w:szCs w:val="24"/>
              </w:rPr>
            </w:pPr>
            <w:r w:rsidRPr="000104B9">
              <w:rPr>
                <w:color w:val="0D0D0D" w:themeColor="text1" w:themeTint="F2"/>
                <w:szCs w:val="24"/>
              </w:rPr>
              <w:t>The 5G system shall be able to support means to discover and select suitable sensing transmitter(s) and receiver(s) to perform sensing.</w:t>
            </w:r>
          </w:p>
          <w:p w14:paraId="26FB323F" w14:textId="77777777" w:rsidR="000211C9" w:rsidRPr="000104B9" w:rsidRDefault="000211C9" w:rsidP="00D920BB">
            <w:pPr>
              <w:rPr>
                <w:color w:val="0D0D0D" w:themeColor="text1" w:themeTint="F2"/>
                <w:szCs w:val="24"/>
              </w:rPr>
            </w:pPr>
          </w:p>
        </w:tc>
        <w:tc>
          <w:tcPr>
            <w:tcW w:w="2846" w:type="dxa"/>
            <w:vMerge w:val="restart"/>
          </w:tcPr>
          <w:p w14:paraId="0DC37242" w14:textId="77777777" w:rsidR="000211C9" w:rsidRPr="000104B9" w:rsidRDefault="000211C9"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1E02F983" w14:textId="77777777" w:rsidR="000211C9" w:rsidRPr="000104B9" w:rsidRDefault="000211C9"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732ADE85" w14:textId="77777777" w:rsidR="000211C9" w:rsidRPr="000104B9" w:rsidRDefault="000211C9" w:rsidP="00D920BB">
            <w:pPr>
              <w:rPr>
                <w:color w:val="0D0D0D" w:themeColor="text1" w:themeTint="F2"/>
                <w:szCs w:val="24"/>
              </w:rPr>
            </w:pPr>
          </w:p>
        </w:tc>
      </w:tr>
      <w:tr w:rsidR="000104B9" w:rsidRPr="000104B9" w14:paraId="49452C67" w14:textId="77777777" w:rsidTr="00D920BB">
        <w:trPr>
          <w:trHeight w:val="1134"/>
        </w:trPr>
        <w:tc>
          <w:tcPr>
            <w:tcW w:w="3551" w:type="dxa"/>
            <w:vAlign w:val="center"/>
          </w:tcPr>
          <w:p w14:paraId="0A61AD73" w14:textId="77777777" w:rsidR="000211C9" w:rsidRPr="000104B9" w:rsidRDefault="000211C9" w:rsidP="00D920BB">
            <w:pPr>
              <w:rPr>
                <w:color w:val="0D0D0D" w:themeColor="text1" w:themeTint="F2"/>
                <w:szCs w:val="24"/>
              </w:rPr>
            </w:pPr>
            <w:bookmarkStart w:id="2" w:name="RANGE!A34"/>
            <w:r w:rsidRPr="000104B9">
              <w:rPr>
                <w:color w:val="0D0D0D" w:themeColor="text1" w:themeTint="F2"/>
                <w:szCs w:val="24"/>
              </w:rPr>
              <w:t>[PR 5.8.6-3] The 5G system shall be able to support an authorized UE in the discovery of UEs and selection of RAN entities with the required 3GPP NR RF sensing capabilities for the sensing service.</w:t>
            </w:r>
            <w:bookmarkEnd w:id="2"/>
          </w:p>
        </w:tc>
        <w:tc>
          <w:tcPr>
            <w:tcW w:w="3458" w:type="dxa"/>
            <w:vMerge/>
          </w:tcPr>
          <w:p w14:paraId="6047DD28" w14:textId="77777777" w:rsidR="000211C9" w:rsidRPr="000104B9" w:rsidRDefault="000211C9" w:rsidP="00D920BB">
            <w:pPr>
              <w:rPr>
                <w:color w:val="0D0D0D" w:themeColor="text1" w:themeTint="F2"/>
                <w:szCs w:val="24"/>
              </w:rPr>
            </w:pPr>
          </w:p>
        </w:tc>
        <w:tc>
          <w:tcPr>
            <w:tcW w:w="2846" w:type="dxa"/>
            <w:vMerge/>
          </w:tcPr>
          <w:p w14:paraId="3FFC3334" w14:textId="77777777" w:rsidR="000211C9" w:rsidRPr="000104B9" w:rsidRDefault="000211C9" w:rsidP="00D920BB">
            <w:pPr>
              <w:rPr>
                <w:color w:val="0D0D0D" w:themeColor="text1" w:themeTint="F2"/>
                <w:szCs w:val="24"/>
              </w:rPr>
            </w:pPr>
          </w:p>
        </w:tc>
      </w:tr>
      <w:tr w:rsidR="000104B9" w:rsidRPr="000104B9" w14:paraId="5EF2916D" w14:textId="77777777" w:rsidTr="00D920BB">
        <w:trPr>
          <w:trHeight w:val="1134"/>
        </w:trPr>
        <w:tc>
          <w:tcPr>
            <w:tcW w:w="3551" w:type="dxa"/>
            <w:vAlign w:val="center"/>
          </w:tcPr>
          <w:p w14:paraId="7DC55570" w14:textId="77777777" w:rsidR="000211C9" w:rsidRPr="000104B9" w:rsidRDefault="000211C9" w:rsidP="00D920BB">
            <w:pPr>
              <w:rPr>
                <w:color w:val="0D0D0D" w:themeColor="text1" w:themeTint="F2"/>
                <w:szCs w:val="24"/>
              </w:rPr>
            </w:pPr>
            <w:r w:rsidRPr="000104B9">
              <w:rPr>
                <w:color w:val="0D0D0D" w:themeColor="text1" w:themeTint="F2"/>
                <w:szCs w:val="24"/>
              </w:rPr>
              <w:t>[PR 5.19.6-1] Based on 3rd party request, the 5G system shall be able to discover a suitable sensing group where sensing transmitters and receivers are within 100m range to be localized within 10cm of accuracy, with accuracy of sensing measurement within 5 ms of synchronization.</w:t>
            </w:r>
          </w:p>
        </w:tc>
        <w:tc>
          <w:tcPr>
            <w:tcW w:w="3458" w:type="dxa"/>
            <w:vMerge/>
          </w:tcPr>
          <w:p w14:paraId="166BAAB8" w14:textId="77777777" w:rsidR="000211C9" w:rsidRPr="000104B9" w:rsidRDefault="000211C9" w:rsidP="00D920BB">
            <w:pPr>
              <w:rPr>
                <w:color w:val="0D0D0D" w:themeColor="text1" w:themeTint="F2"/>
                <w:szCs w:val="24"/>
              </w:rPr>
            </w:pPr>
          </w:p>
        </w:tc>
        <w:tc>
          <w:tcPr>
            <w:tcW w:w="2846" w:type="dxa"/>
            <w:vMerge/>
          </w:tcPr>
          <w:p w14:paraId="3B81003A" w14:textId="77777777" w:rsidR="000211C9" w:rsidRPr="000104B9" w:rsidRDefault="000211C9" w:rsidP="00D920BB">
            <w:pPr>
              <w:rPr>
                <w:color w:val="0D0D0D" w:themeColor="text1" w:themeTint="F2"/>
                <w:szCs w:val="24"/>
              </w:rPr>
            </w:pPr>
          </w:p>
        </w:tc>
      </w:tr>
      <w:tr w:rsidR="000104B9" w:rsidRPr="000104B9" w14:paraId="2484A706" w14:textId="77777777" w:rsidTr="00D920BB">
        <w:trPr>
          <w:trHeight w:val="1134"/>
        </w:trPr>
        <w:tc>
          <w:tcPr>
            <w:tcW w:w="3551" w:type="dxa"/>
            <w:vAlign w:val="center"/>
          </w:tcPr>
          <w:p w14:paraId="1AC1F311" w14:textId="77777777" w:rsidR="000211C9" w:rsidRPr="000104B9" w:rsidRDefault="000211C9" w:rsidP="00D920BB">
            <w:pPr>
              <w:rPr>
                <w:color w:val="0D0D0D" w:themeColor="text1" w:themeTint="F2"/>
                <w:szCs w:val="24"/>
              </w:rPr>
            </w:pPr>
            <w:r w:rsidRPr="000104B9">
              <w:rPr>
                <w:color w:val="0D0D0D" w:themeColor="text1" w:themeTint="F2"/>
                <w:szCs w:val="24"/>
              </w:rPr>
              <w:t>[PR 5.19.6-2] Based on 3rd party request, the 5G system shall be able to discover a sensing group in the proximity of the UE that is requesting the service from the AS.</w:t>
            </w:r>
          </w:p>
        </w:tc>
        <w:tc>
          <w:tcPr>
            <w:tcW w:w="3458" w:type="dxa"/>
            <w:vMerge/>
          </w:tcPr>
          <w:p w14:paraId="1D969F4E" w14:textId="77777777" w:rsidR="000211C9" w:rsidRPr="000104B9" w:rsidRDefault="000211C9" w:rsidP="00D920BB">
            <w:pPr>
              <w:rPr>
                <w:color w:val="0D0D0D" w:themeColor="text1" w:themeTint="F2"/>
                <w:szCs w:val="24"/>
              </w:rPr>
            </w:pPr>
          </w:p>
        </w:tc>
        <w:tc>
          <w:tcPr>
            <w:tcW w:w="2846" w:type="dxa"/>
            <w:vMerge/>
          </w:tcPr>
          <w:p w14:paraId="366A3BCB" w14:textId="77777777" w:rsidR="000211C9" w:rsidRPr="000104B9" w:rsidRDefault="000211C9" w:rsidP="00D920BB">
            <w:pPr>
              <w:rPr>
                <w:color w:val="0D0D0D" w:themeColor="text1" w:themeTint="F2"/>
                <w:szCs w:val="24"/>
              </w:rPr>
            </w:pPr>
          </w:p>
        </w:tc>
      </w:tr>
    </w:tbl>
    <w:p w14:paraId="4B2AC19D" w14:textId="77777777" w:rsidR="00F156E5" w:rsidRPr="000104B9" w:rsidRDefault="00F156E5" w:rsidP="00984D82">
      <w:pPr>
        <w:jc w:val="both"/>
        <w:rPr>
          <w:color w:val="0D0D0D" w:themeColor="text1" w:themeTint="F2"/>
        </w:rPr>
      </w:pPr>
    </w:p>
    <w:p w14:paraId="71CACB02" w14:textId="77777777" w:rsidR="00F156E5" w:rsidRPr="000104B9" w:rsidRDefault="00F156E5" w:rsidP="00984D82">
      <w:pPr>
        <w:jc w:val="both"/>
        <w:rPr>
          <w:color w:val="0D0D0D" w:themeColor="text1" w:themeTint="F2"/>
        </w:rPr>
      </w:pPr>
    </w:p>
    <w:p w14:paraId="6130BEE2" w14:textId="595AE904" w:rsidR="00881A85" w:rsidRPr="000104B9" w:rsidRDefault="00A136A1" w:rsidP="00960C68">
      <w:pPr>
        <w:pStyle w:val="3"/>
        <w:rPr>
          <w:color w:val="0D0D0D" w:themeColor="text1" w:themeTint="F2"/>
          <w:sz w:val="20"/>
          <w:lang w:val="en-US" w:eastAsia="zh-CN"/>
        </w:rPr>
      </w:pPr>
      <w:r w:rsidRPr="000104B9">
        <w:rPr>
          <w:color w:val="0D0D0D" w:themeColor="text1" w:themeTint="F2"/>
          <w:sz w:val="20"/>
          <w:lang w:val="en-US" w:eastAsia="zh-CN"/>
        </w:rPr>
        <w:t>Category 5</w:t>
      </w:r>
      <w:r w:rsidR="00881A85" w:rsidRPr="000104B9">
        <w:rPr>
          <w:color w:val="0D0D0D" w:themeColor="text1" w:themeTint="F2"/>
          <w:sz w:val="20"/>
          <w:lang w:val="en-US" w:eastAsia="zh-CN"/>
        </w:rPr>
        <w:t>: Sensing data collection/delivery</w:t>
      </w:r>
    </w:p>
    <w:p w14:paraId="7C7C1FC5" w14:textId="17B8B4CF" w:rsidR="00AE46B4" w:rsidRPr="000104B9" w:rsidRDefault="00F27C06" w:rsidP="00AE46B4">
      <w:pPr>
        <w:rPr>
          <w:b/>
          <w:color w:val="0D0D0D" w:themeColor="text1" w:themeTint="F2"/>
          <w:lang w:val="en-US"/>
        </w:rPr>
      </w:pPr>
      <w:r w:rsidRPr="000104B9">
        <w:rPr>
          <w:b/>
          <w:color w:val="0D0D0D" w:themeColor="text1" w:themeTint="F2"/>
          <w:lang w:val="en-US"/>
        </w:rPr>
        <w:t>Sub-category</w:t>
      </w:r>
      <w:r w:rsidR="00A136A1" w:rsidRPr="000104B9">
        <w:rPr>
          <w:b/>
          <w:color w:val="0D0D0D" w:themeColor="text1" w:themeTint="F2"/>
          <w:lang w:val="en-US"/>
        </w:rPr>
        <w:t xml:space="preserve"> 5.</w:t>
      </w:r>
      <w:r w:rsidRPr="000104B9">
        <w:rPr>
          <w:b/>
          <w:color w:val="0D0D0D" w:themeColor="text1" w:themeTint="F2"/>
          <w:lang w:val="en-US"/>
        </w:rPr>
        <w:t>1</w:t>
      </w:r>
      <w:r w:rsidRPr="000104B9">
        <w:rPr>
          <w:rFonts w:hint="eastAsia"/>
          <w:b/>
          <w:color w:val="0D0D0D" w:themeColor="text1" w:themeTint="F2"/>
          <w:lang w:val="en-US"/>
        </w:rPr>
        <w:t>:</w:t>
      </w:r>
      <w:r w:rsidRPr="000104B9">
        <w:rPr>
          <w:b/>
          <w:color w:val="0D0D0D" w:themeColor="text1" w:themeTint="F2"/>
          <w:lang w:val="en-US"/>
        </w:rPr>
        <w:t xml:space="preserve"> </w:t>
      </w:r>
      <w:r w:rsidR="00AE46B4" w:rsidRPr="000104B9">
        <w:rPr>
          <w:b/>
          <w:color w:val="0D0D0D" w:themeColor="text1" w:themeTint="F2"/>
          <w:lang w:val="en-US"/>
        </w:rPr>
        <w:t>3GPP Sensing data</w:t>
      </w:r>
    </w:p>
    <w:tbl>
      <w:tblPr>
        <w:tblStyle w:val="a6"/>
        <w:tblW w:w="9923" w:type="dxa"/>
        <w:tblInd w:w="-289" w:type="dxa"/>
        <w:tblLook w:val="04A0" w:firstRow="1" w:lastRow="0" w:firstColumn="1" w:lastColumn="0" w:noHBand="0" w:noVBand="1"/>
      </w:tblPr>
      <w:tblGrid>
        <w:gridCol w:w="1560"/>
        <w:gridCol w:w="3439"/>
        <w:gridCol w:w="2964"/>
        <w:gridCol w:w="1960"/>
      </w:tblGrid>
      <w:tr w:rsidR="000104B9" w:rsidRPr="000104B9" w14:paraId="4F9C69C4" w14:textId="77777777" w:rsidTr="00AE46B4">
        <w:trPr>
          <w:trHeight w:val="274"/>
        </w:trPr>
        <w:tc>
          <w:tcPr>
            <w:tcW w:w="1560" w:type="dxa"/>
            <w:shd w:val="clear" w:color="auto" w:fill="FBE4D5" w:themeFill="accent2" w:themeFillTint="33"/>
          </w:tcPr>
          <w:p w14:paraId="35F7286B" w14:textId="77777777" w:rsidR="00AE46B4" w:rsidRPr="000104B9" w:rsidRDefault="00AE46B4" w:rsidP="00D920BB">
            <w:pPr>
              <w:jc w:val="center"/>
              <w:rPr>
                <w:color w:val="0D0D0D" w:themeColor="text1" w:themeTint="F2"/>
                <w:szCs w:val="24"/>
              </w:rPr>
            </w:pPr>
          </w:p>
        </w:tc>
        <w:tc>
          <w:tcPr>
            <w:tcW w:w="3439" w:type="dxa"/>
            <w:shd w:val="clear" w:color="auto" w:fill="FBE4D5" w:themeFill="accent2" w:themeFillTint="33"/>
          </w:tcPr>
          <w:p w14:paraId="65D65C19" w14:textId="77777777" w:rsidR="00AE46B4" w:rsidRPr="000104B9" w:rsidRDefault="00AE46B4" w:rsidP="00D920BB">
            <w:pPr>
              <w:jc w:val="center"/>
              <w:rPr>
                <w:color w:val="0D0D0D" w:themeColor="text1" w:themeTint="F2"/>
                <w:szCs w:val="24"/>
              </w:rPr>
            </w:pPr>
            <w:r w:rsidRPr="000104B9">
              <w:rPr>
                <w:color w:val="0D0D0D" w:themeColor="text1" w:themeTint="F2"/>
                <w:szCs w:val="24"/>
              </w:rPr>
              <w:t>Original PR</w:t>
            </w:r>
          </w:p>
        </w:tc>
        <w:tc>
          <w:tcPr>
            <w:tcW w:w="2964" w:type="dxa"/>
            <w:shd w:val="clear" w:color="auto" w:fill="FBE4D5" w:themeFill="accent2" w:themeFillTint="33"/>
          </w:tcPr>
          <w:p w14:paraId="6B981301" w14:textId="77777777" w:rsidR="00AE46B4" w:rsidRPr="000104B9" w:rsidRDefault="00AE46B4" w:rsidP="00D920BB">
            <w:pPr>
              <w:jc w:val="center"/>
              <w:rPr>
                <w:color w:val="0D0D0D" w:themeColor="text1" w:themeTint="F2"/>
                <w:szCs w:val="24"/>
              </w:rPr>
            </w:pPr>
            <w:r w:rsidRPr="000104B9">
              <w:rPr>
                <w:color w:val="0D0D0D" w:themeColor="text1" w:themeTint="F2"/>
                <w:szCs w:val="24"/>
              </w:rPr>
              <w:t>Proposed Consolidated Requirement</w:t>
            </w:r>
          </w:p>
        </w:tc>
        <w:tc>
          <w:tcPr>
            <w:tcW w:w="1960" w:type="dxa"/>
            <w:shd w:val="clear" w:color="auto" w:fill="FBE4D5" w:themeFill="accent2" w:themeFillTint="33"/>
          </w:tcPr>
          <w:p w14:paraId="441E0B18" w14:textId="77777777" w:rsidR="00AE46B4" w:rsidRPr="000104B9" w:rsidRDefault="00AE46B4" w:rsidP="00D920BB">
            <w:pPr>
              <w:jc w:val="center"/>
              <w:rPr>
                <w:color w:val="0D0D0D" w:themeColor="text1" w:themeTint="F2"/>
                <w:szCs w:val="24"/>
              </w:rPr>
            </w:pPr>
            <w:r w:rsidRPr="000104B9">
              <w:rPr>
                <w:color w:val="0D0D0D" w:themeColor="text1" w:themeTint="F2"/>
                <w:szCs w:val="24"/>
              </w:rPr>
              <w:t>Remarks</w:t>
            </w:r>
          </w:p>
        </w:tc>
      </w:tr>
      <w:tr w:rsidR="000104B9" w:rsidRPr="000104B9" w14:paraId="29F6E84C" w14:textId="77777777" w:rsidTr="00AE46B4">
        <w:trPr>
          <w:trHeight w:val="274"/>
        </w:trPr>
        <w:tc>
          <w:tcPr>
            <w:tcW w:w="1560" w:type="dxa"/>
            <w:vMerge w:val="restart"/>
            <w:shd w:val="clear" w:color="auto" w:fill="FBE4D5" w:themeFill="accent2" w:themeFillTint="33"/>
          </w:tcPr>
          <w:p w14:paraId="3E925A12" w14:textId="77777777" w:rsidR="00AE46B4" w:rsidRPr="000104B9" w:rsidRDefault="00AE46B4" w:rsidP="00D920BB">
            <w:pPr>
              <w:rPr>
                <w:color w:val="0D0D0D" w:themeColor="text1" w:themeTint="F2"/>
                <w:szCs w:val="24"/>
              </w:rPr>
            </w:pPr>
          </w:p>
          <w:p w14:paraId="0F964487" w14:textId="77777777" w:rsidR="00AE46B4" w:rsidRPr="000104B9" w:rsidRDefault="00AE46B4" w:rsidP="00D920BB">
            <w:pPr>
              <w:rPr>
                <w:color w:val="0D0D0D" w:themeColor="text1" w:themeTint="F2"/>
                <w:szCs w:val="24"/>
              </w:rPr>
            </w:pPr>
          </w:p>
          <w:p w14:paraId="12CF964F" w14:textId="77777777" w:rsidR="00AE46B4" w:rsidRPr="000104B9" w:rsidRDefault="00AE46B4" w:rsidP="00D920BB">
            <w:pPr>
              <w:rPr>
                <w:color w:val="0D0D0D" w:themeColor="text1" w:themeTint="F2"/>
                <w:szCs w:val="24"/>
              </w:rPr>
            </w:pPr>
          </w:p>
          <w:p w14:paraId="40C60F12" w14:textId="77777777" w:rsidR="00AE46B4" w:rsidRPr="000104B9" w:rsidRDefault="00AE46B4" w:rsidP="00D920BB">
            <w:pPr>
              <w:rPr>
                <w:color w:val="0D0D0D" w:themeColor="text1" w:themeTint="F2"/>
                <w:szCs w:val="24"/>
              </w:rPr>
            </w:pPr>
          </w:p>
          <w:p w14:paraId="093CEC20" w14:textId="77777777" w:rsidR="00AE46B4" w:rsidRPr="000104B9" w:rsidRDefault="00AE46B4" w:rsidP="00D920BB">
            <w:pPr>
              <w:rPr>
                <w:color w:val="0D0D0D" w:themeColor="text1" w:themeTint="F2"/>
                <w:szCs w:val="24"/>
              </w:rPr>
            </w:pPr>
          </w:p>
          <w:p w14:paraId="013B3F27" w14:textId="77777777" w:rsidR="00AE46B4" w:rsidRPr="000104B9" w:rsidRDefault="00AE46B4" w:rsidP="00D920BB">
            <w:pPr>
              <w:rPr>
                <w:color w:val="0D0D0D" w:themeColor="text1" w:themeTint="F2"/>
                <w:szCs w:val="24"/>
              </w:rPr>
            </w:pPr>
          </w:p>
          <w:p w14:paraId="58F25F22" w14:textId="77777777" w:rsidR="00AE46B4" w:rsidRPr="000104B9" w:rsidRDefault="00AE46B4" w:rsidP="00D920BB">
            <w:pPr>
              <w:rPr>
                <w:color w:val="0D0D0D" w:themeColor="text1" w:themeTint="F2"/>
                <w:szCs w:val="24"/>
              </w:rPr>
            </w:pPr>
          </w:p>
          <w:p w14:paraId="65387C62" w14:textId="77777777" w:rsidR="00AE46B4" w:rsidRPr="000104B9" w:rsidRDefault="00AE46B4" w:rsidP="00D920BB">
            <w:pPr>
              <w:rPr>
                <w:color w:val="0D0D0D" w:themeColor="text1" w:themeTint="F2"/>
                <w:szCs w:val="24"/>
              </w:rPr>
            </w:pPr>
          </w:p>
          <w:p w14:paraId="4308A986" w14:textId="77777777" w:rsidR="00AE46B4" w:rsidRPr="000104B9" w:rsidRDefault="00AE46B4" w:rsidP="00D920BB">
            <w:pPr>
              <w:rPr>
                <w:color w:val="0D0D0D" w:themeColor="text1" w:themeTint="F2"/>
                <w:szCs w:val="24"/>
              </w:rPr>
            </w:pPr>
          </w:p>
          <w:p w14:paraId="3E5C3F10" w14:textId="77777777" w:rsidR="00AE46B4" w:rsidRPr="000104B9" w:rsidRDefault="00AE46B4" w:rsidP="00D920BB">
            <w:pPr>
              <w:rPr>
                <w:color w:val="0D0D0D" w:themeColor="text1" w:themeTint="F2"/>
                <w:szCs w:val="24"/>
              </w:rPr>
            </w:pPr>
          </w:p>
          <w:p w14:paraId="73EC2A4B" w14:textId="77777777" w:rsidR="00AE46B4" w:rsidRPr="000104B9" w:rsidRDefault="00AE46B4" w:rsidP="00D920BB">
            <w:pPr>
              <w:rPr>
                <w:color w:val="0D0D0D" w:themeColor="text1" w:themeTint="F2"/>
                <w:szCs w:val="24"/>
              </w:rPr>
            </w:pPr>
          </w:p>
          <w:p w14:paraId="461F6526" w14:textId="77777777" w:rsidR="00AE46B4" w:rsidRPr="000104B9" w:rsidRDefault="00AE46B4" w:rsidP="00D920BB">
            <w:pPr>
              <w:rPr>
                <w:color w:val="0D0D0D" w:themeColor="text1" w:themeTint="F2"/>
                <w:szCs w:val="24"/>
              </w:rPr>
            </w:pPr>
            <w:r w:rsidRPr="000104B9">
              <w:rPr>
                <w:color w:val="0D0D0D" w:themeColor="text1" w:themeTint="F2"/>
                <w:szCs w:val="24"/>
              </w:rPr>
              <w:t>BS related</w:t>
            </w:r>
          </w:p>
        </w:tc>
        <w:tc>
          <w:tcPr>
            <w:tcW w:w="3439" w:type="dxa"/>
            <w:shd w:val="clear" w:color="auto" w:fill="FFFFFF" w:themeFill="background1"/>
            <w:vAlign w:val="center"/>
          </w:tcPr>
          <w:p w14:paraId="3D783DD8" w14:textId="77777777" w:rsidR="00AE46B4" w:rsidRPr="000104B9" w:rsidRDefault="00AE46B4" w:rsidP="00D920BB">
            <w:pPr>
              <w:rPr>
                <w:color w:val="0D0D0D" w:themeColor="text1" w:themeTint="F2"/>
                <w:szCs w:val="24"/>
              </w:rPr>
            </w:pPr>
            <w:r w:rsidRPr="000104B9">
              <w:rPr>
                <w:color w:val="0D0D0D" w:themeColor="text1" w:themeTint="F2"/>
                <w:szCs w:val="24"/>
              </w:rPr>
              <w:lastRenderedPageBreak/>
              <w:t>[PR 5.2.6-4] The 5G system shall be able to support means to enable a base station to transfer sensing measurement data to the core network.</w:t>
            </w:r>
          </w:p>
        </w:tc>
        <w:tc>
          <w:tcPr>
            <w:tcW w:w="2964" w:type="dxa"/>
            <w:vMerge w:val="restart"/>
            <w:shd w:val="clear" w:color="auto" w:fill="FFFFFF" w:themeFill="background1"/>
          </w:tcPr>
          <w:p w14:paraId="48E9558B" w14:textId="77777777" w:rsidR="00AE46B4" w:rsidRPr="000104B9" w:rsidRDefault="00AE46B4" w:rsidP="00D920BB">
            <w:pPr>
              <w:rPr>
                <w:color w:val="0D0D0D" w:themeColor="text1" w:themeTint="F2"/>
                <w:szCs w:val="24"/>
              </w:rPr>
            </w:pPr>
            <w:r w:rsidRPr="000104B9">
              <w:rPr>
                <w:color w:val="0D0D0D" w:themeColor="text1" w:themeTint="F2"/>
                <w:szCs w:val="24"/>
              </w:rPr>
              <w:t xml:space="preserve">Subject to operator </w:t>
            </w:r>
            <w:proofErr w:type="gramStart"/>
            <w:r w:rsidRPr="000104B9">
              <w:rPr>
                <w:color w:val="0D0D0D" w:themeColor="text1" w:themeTint="F2"/>
                <w:szCs w:val="24"/>
              </w:rPr>
              <w:t>policy ,</w:t>
            </w:r>
            <w:proofErr w:type="gramEnd"/>
            <w:r w:rsidRPr="000104B9">
              <w:rPr>
                <w:color w:val="0D0D0D" w:themeColor="text1" w:themeTint="F2"/>
                <w:szCs w:val="24"/>
              </w:rPr>
              <w:t xml:space="preserve"> the 5G system shall be able to support means to enable a base station to transfer 3GPP sensing data to the core network.</w:t>
            </w:r>
          </w:p>
          <w:p w14:paraId="3A8399AD" w14:textId="77777777" w:rsidR="00AE46B4" w:rsidRPr="000104B9" w:rsidRDefault="00AE46B4" w:rsidP="00D920BB">
            <w:pPr>
              <w:rPr>
                <w:color w:val="0D0D0D" w:themeColor="text1" w:themeTint="F2"/>
                <w:szCs w:val="24"/>
              </w:rPr>
            </w:pPr>
          </w:p>
          <w:p w14:paraId="65AB5611" w14:textId="77777777" w:rsidR="00AE46B4" w:rsidRPr="000104B9" w:rsidRDefault="00AE46B4" w:rsidP="00D920BB">
            <w:pPr>
              <w:rPr>
                <w:color w:val="0D0D0D" w:themeColor="text1" w:themeTint="F2"/>
                <w:szCs w:val="24"/>
              </w:rPr>
            </w:pPr>
          </w:p>
          <w:p w14:paraId="7911AA4E" w14:textId="77777777" w:rsidR="00AE46B4" w:rsidRPr="000104B9" w:rsidRDefault="00AE46B4" w:rsidP="00D920BB">
            <w:pPr>
              <w:rPr>
                <w:color w:val="0D0D0D" w:themeColor="text1" w:themeTint="F2"/>
                <w:szCs w:val="24"/>
              </w:rPr>
            </w:pPr>
          </w:p>
          <w:p w14:paraId="35BF7443" w14:textId="77777777" w:rsidR="00AE46B4" w:rsidRPr="000104B9" w:rsidRDefault="00AE46B4" w:rsidP="00D920BB">
            <w:pPr>
              <w:rPr>
                <w:color w:val="0D0D0D" w:themeColor="text1" w:themeTint="F2"/>
                <w:szCs w:val="24"/>
              </w:rPr>
            </w:pPr>
            <w:r w:rsidRPr="000104B9">
              <w:rPr>
                <w:color w:val="0D0D0D" w:themeColor="text1" w:themeTint="F2"/>
                <w:szCs w:val="24"/>
              </w:rPr>
              <w:t>Subject to operator policy, the 5G system shall enable the core network to aggregate 3GPP sensing data from base stations.</w:t>
            </w:r>
          </w:p>
          <w:p w14:paraId="0CDC06FC" w14:textId="77777777" w:rsidR="00AE46B4" w:rsidRPr="000104B9" w:rsidRDefault="00AE46B4" w:rsidP="00D920BB">
            <w:pPr>
              <w:rPr>
                <w:color w:val="0D0D0D" w:themeColor="text1" w:themeTint="F2"/>
                <w:szCs w:val="24"/>
              </w:rPr>
            </w:pPr>
          </w:p>
        </w:tc>
        <w:tc>
          <w:tcPr>
            <w:tcW w:w="1960" w:type="dxa"/>
            <w:vMerge w:val="restart"/>
            <w:shd w:val="clear" w:color="auto" w:fill="FFFFFF" w:themeFill="background1"/>
          </w:tcPr>
          <w:p w14:paraId="7004A073" w14:textId="77777777" w:rsidR="00AE46B4" w:rsidRPr="000104B9" w:rsidRDefault="00AE46B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lastRenderedPageBreak/>
              <w:t xml:space="preserve">Merge them </w:t>
            </w:r>
          </w:p>
          <w:p w14:paraId="7C8C50BD" w14:textId="77777777" w:rsidR="00AE46B4" w:rsidRPr="000104B9" w:rsidRDefault="00AE46B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two requirements.</w:t>
            </w:r>
          </w:p>
          <w:p w14:paraId="2E025155" w14:textId="77777777" w:rsidR="00AE46B4" w:rsidRPr="000104B9" w:rsidRDefault="00AE46B4" w:rsidP="00D920BB">
            <w:pPr>
              <w:rPr>
                <w:color w:val="0D0D0D" w:themeColor="text1" w:themeTint="F2"/>
                <w:szCs w:val="24"/>
              </w:rPr>
            </w:pPr>
          </w:p>
        </w:tc>
      </w:tr>
      <w:tr w:rsidR="000104B9" w:rsidRPr="000104B9" w14:paraId="5CC9C5C2" w14:textId="77777777" w:rsidTr="00AE46B4">
        <w:trPr>
          <w:trHeight w:val="274"/>
        </w:trPr>
        <w:tc>
          <w:tcPr>
            <w:tcW w:w="1560" w:type="dxa"/>
            <w:vMerge/>
            <w:shd w:val="clear" w:color="auto" w:fill="FBE4D5" w:themeFill="accent2" w:themeFillTint="33"/>
          </w:tcPr>
          <w:p w14:paraId="003A6ADA"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5C21EC5C" w14:textId="77777777" w:rsidR="00AE46B4" w:rsidRPr="000104B9" w:rsidRDefault="00AE46B4" w:rsidP="00D920BB">
            <w:pPr>
              <w:rPr>
                <w:color w:val="0D0D0D" w:themeColor="text1" w:themeTint="F2"/>
                <w:szCs w:val="24"/>
              </w:rPr>
            </w:pPr>
            <w:r w:rsidRPr="000104B9">
              <w:rPr>
                <w:color w:val="0D0D0D" w:themeColor="text1" w:themeTint="F2"/>
                <w:szCs w:val="24"/>
              </w:rPr>
              <w:t>[PR 5.3.6-1] The 5G system shall support  collection of the NR based sensing measurement data from the base station.</w:t>
            </w:r>
          </w:p>
        </w:tc>
        <w:tc>
          <w:tcPr>
            <w:tcW w:w="2964" w:type="dxa"/>
            <w:vMerge/>
            <w:shd w:val="clear" w:color="auto" w:fill="FFFFFF" w:themeFill="background1"/>
          </w:tcPr>
          <w:p w14:paraId="1C7563FC" w14:textId="77777777" w:rsidR="00AE46B4" w:rsidRPr="000104B9" w:rsidRDefault="00AE46B4" w:rsidP="00D920BB">
            <w:pPr>
              <w:rPr>
                <w:color w:val="0D0D0D" w:themeColor="text1" w:themeTint="F2"/>
                <w:szCs w:val="24"/>
              </w:rPr>
            </w:pPr>
          </w:p>
        </w:tc>
        <w:tc>
          <w:tcPr>
            <w:tcW w:w="1960" w:type="dxa"/>
            <w:vMerge/>
            <w:shd w:val="clear" w:color="auto" w:fill="FFFFFF" w:themeFill="background1"/>
          </w:tcPr>
          <w:p w14:paraId="5E898540" w14:textId="77777777" w:rsidR="00AE46B4" w:rsidRPr="000104B9" w:rsidRDefault="00AE46B4" w:rsidP="00D920BB">
            <w:pPr>
              <w:jc w:val="center"/>
              <w:rPr>
                <w:color w:val="0D0D0D" w:themeColor="text1" w:themeTint="F2"/>
                <w:szCs w:val="24"/>
              </w:rPr>
            </w:pPr>
          </w:p>
        </w:tc>
      </w:tr>
      <w:tr w:rsidR="000104B9" w:rsidRPr="000104B9" w14:paraId="0CE26DCB" w14:textId="77777777" w:rsidTr="00AE46B4">
        <w:trPr>
          <w:trHeight w:val="274"/>
        </w:trPr>
        <w:tc>
          <w:tcPr>
            <w:tcW w:w="1560" w:type="dxa"/>
            <w:vMerge/>
            <w:shd w:val="clear" w:color="auto" w:fill="FBE4D5" w:themeFill="accent2" w:themeFillTint="33"/>
          </w:tcPr>
          <w:p w14:paraId="43B497B1"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022C3094" w14:textId="77777777" w:rsidR="00AE46B4" w:rsidRPr="000104B9" w:rsidRDefault="00AE46B4" w:rsidP="00D920BB">
            <w:pPr>
              <w:rPr>
                <w:color w:val="0D0D0D" w:themeColor="text1" w:themeTint="F2"/>
                <w:szCs w:val="24"/>
              </w:rPr>
            </w:pPr>
            <w:r w:rsidRPr="000104B9">
              <w:rPr>
                <w:color w:val="0D0D0D" w:themeColor="text1" w:themeTint="F2"/>
                <w:szCs w:val="24"/>
              </w:rPr>
              <w:t>[PR 5.7.6-1] Subject to operator policy, the 5G system shall enable the core network to collect and aggregate sensing measurement data from base stations.</w:t>
            </w:r>
          </w:p>
        </w:tc>
        <w:tc>
          <w:tcPr>
            <w:tcW w:w="2964" w:type="dxa"/>
            <w:vMerge/>
            <w:shd w:val="clear" w:color="auto" w:fill="FFFFFF" w:themeFill="background1"/>
          </w:tcPr>
          <w:p w14:paraId="745057FB"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494C3D8F" w14:textId="77777777" w:rsidR="00AE46B4" w:rsidRPr="000104B9" w:rsidRDefault="00AE46B4" w:rsidP="00D920BB">
            <w:pPr>
              <w:jc w:val="center"/>
              <w:rPr>
                <w:color w:val="0D0D0D" w:themeColor="text1" w:themeTint="F2"/>
                <w:szCs w:val="24"/>
              </w:rPr>
            </w:pPr>
          </w:p>
        </w:tc>
      </w:tr>
      <w:tr w:rsidR="000104B9" w:rsidRPr="000104B9" w14:paraId="392443C1" w14:textId="77777777" w:rsidTr="00AE46B4">
        <w:trPr>
          <w:trHeight w:val="274"/>
        </w:trPr>
        <w:tc>
          <w:tcPr>
            <w:tcW w:w="1560" w:type="dxa"/>
            <w:vMerge/>
            <w:shd w:val="clear" w:color="auto" w:fill="FBE4D5" w:themeFill="accent2" w:themeFillTint="33"/>
          </w:tcPr>
          <w:p w14:paraId="659ACC3A"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7E99B1D8" w14:textId="77777777" w:rsidR="00AE46B4" w:rsidRPr="000104B9" w:rsidRDefault="00AE46B4" w:rsidP="00D920BB">
            <w:pPr>
              <w:rPr>
                <w:color w:val="0D0D0D" w:themeColor="text1" w:themeTint="F2"/>
                <w:szCs w:val="24"/>
              </w:rPr>
            </w:pPr>
            <w:r w:rsidRPr="000104B9">
              <w:rPr>
                <w:color w:val="0D0D0D" w:themeColor="text1" w:themeTint="F2"/>
                <w:szCs w:val="24"/>
              </w:rPr>
              <w:t>[PR 5.11.6-2] The 5G base station shall be able to collect sensing measurement data from requested sensing service area location according to the operator’s policy.</w:t>
            </w:r>
          </w:p>
        </w:tc>
        <w:tc>
          <w:tcPr>
            <w:tcW w:w="2964" w:type="dxa"/>
            <w:vMerge/>
            <w:shd w:val="clear" w:color="auto" w:fill="FFFFFF" w:themeFill="background1"/>
          </w:tcPr>
          <w:p w14:paraId="6948B76F"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25B202DB" w14:textId="77777777" w:rsidR="00AE46B4" w:rsidRPr="000104B9" w:rsidRDefault="00AE46B4" w:rsidP="00D920BB">
            <w:pPr>
              <w:jc w:val="center"/>
              <w:rPr>
                <w:color w:val="0D0D0D" w:themeColor="text1" w:themeTint="F2"/>
                <w:szCs w:val="24"/>
              </w:rPr>
            </w:pPr>
          </w:p>
        </w:tc>
      </w:tr>
      <w:tr w:rsidR="000104B9" w:rsidRPr="000104B9" w14:paraId="547D6397" w14:textId="77777777" w:rsidTr="00AE46B4">
        <w:trPr>
          <w:trHeight w:val="274"/>
        </w:trPr>
        <w:tc>
          <w:tcPr>
            <w:tcW w:w="1560" w:type="dxa"/>
            <w:vMerge/>
            <w:shd w:val="clear" w:color="auto" w:fill="FBE4D5" w:themeFill="accent2" w:themeFillTint="33"/>
          </w:tcPr>
          <w:p w14:paraId="3F4825CB"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4DDEBF0D" w14:textId="77777777" w:rsidR="00AE46B4" w:rsidRPr="000104B9" w:rsidRDefault="00AE46B4" w:rsidP="00D920BB">
            <w:pPr>
              <w:rPr>
                <w:color w:val="0D0D0D" w:themeColor="text1" w:themeTint="F2"/>
                <w:szCs w:val="24"/>
              </w:rPr>
            </w:pPr>
            <w:r w:rsidRPr="000104B9">
              <w:rPr>
                <w:color w:val="0D0D0D" w:themeColor="text1" w:themeTint="F2"/>
                <w:szCs w:val="24"/>
              </w:rPr>
              <w:t>[PR 5.13.6-1] The 5G system shall be able to provide a sensing service by using base stations to collect sensing measurements.</w:t>
            </w:r>
          </w:p>
        </w:tc>
        <w:tc>
          <w:tcPr>
            <w:tcW w:w="2964" w:type="dxa"/>
            <w:vMerge/>
            <w:shd w:val="clear" w:color="auto" w:fill="FFFFFF" w:themeFill="background1"/>
          </w:tcPr>
          <w:p w14:paraId="75543B8C"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3B7D644B" w14:textId="77777777" w:rsidR="00AE46B4" w:rsidRPr="000104B9" w:rsidRDefault="00AE46B4" w:rsidP="00D920BB">
            <w:pPr>
              <w:jc w:val="center"/>
              <w:rPr>
                <w:color w:val="0D0D0D" w:themeColor="text1" w:themeTint="F2"/>
                <w:szCs w:val="24"/>
              </w:rPr>
            </w:pPr>
          </w:p>
        </w:tc>
      </w:tr>
      <w:tr w:rsidR="000104B9" w:rsidRPr="000104B9" w14:paraId="471E1DCD" w14:textId="77777777" w:rsidTr="00AE46B4">
        <w:trPr>
          <w:trHeight w:val="274"/>
        </w:trPr>
        <w:tc>
          <w:tcPr>
            <w:tcW w:w="1560" w:type="dxa"/>
            <w:vMerge/>
            <w:shd w:val="clear" w:color="auto" w:fill="FBE4D5" w:themeFill="accent2" w:themeFillTint="33"/>
          </w:tcPr>
          <w:p w14:paraId="69628998"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04458216" w14:textId="77777777" w:rsidR="00AE46B4" w:rsidRPr="000104B9" w:rsidRDefault="00AE46B4" w:rsidP="00D920BB">
            <w:pPr>
              <w:rPr>
                <w:color w:val="0D0D0D" w:themeColor="text1" w:themeTint="F2"/>
                <w:szCs w:val="24"/>
              </w:rPr>
            </w:pPr>
            <w:r w:rsidRPr="000104B9">
              <w:rPr>
                <w:color w:val="0D0D0D" w:themeColor="text1" w:themeTint="F2"/>
                <w:szCs w:val="24"/>
              </w:rPr>
              <w:t>[PR 5.13.6-3] The 5G system shall provide mechanisms for an operator to transport sensing data from base station towards the core network.</w:t>
            </w:r>
          </w:p>
        </w:tc>
        <w:tc>
          <w:tcPr>
            <w:tcW w:w="2964" w:type="dxa"/>
            <w:vMerge/>
            <w:shd w:val="clear" w:color="auto" w:fill="FFFFFF" w:themeFill="background1"/>
          </w:tcPr>
          <w:p w14:paraId="799C2EC0"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77BA74C2" w14:textId="77777777" w:rsidR="00AE46B4" w:rsidRPr="000104B9" w:rsidRDefault="00AE46B4" w:rsidP="00D920BB">
            <w:pPr>
              <w:jc w:val="center"/>
              <w:rPr>
                <w:color w:val="0D0D0D" w:themeColor="text1" w:themeTint="F2"/>
                <w:szCs w:val="24"/>
              </w:rPr>
            </w:pPr>
          </w:p>
        </w:tc>
      </w:tr>
      <w:tr w:rsidR="000104B9" w:rsidRPr="000104B9" w14:paraId="09A00F9A" w14:textId="77777777" w:rsidTr="00AE46B4">
        <w:trPr>
          <w:trHeight w:val="274"/>
        </w:trPr>
        <w:tc>
          <w:tcPr>
            <w:tcW w:w="1560" w:type="dxa"/>
            <w:vMerge w:val="restart"/>
            <w:shd w:val="clear" w:color="auto" w:fill="FBE4D5" w:themeFill="accent2" w:themeFillTint="33"/>
          </w:tcPr>
          <w:p w14:paraId="696A2DE4" w14:textId="77777777" w:rsidR="00AE46B4" w:rsidRPr="000104B9" w:rsidRDefault="00AE46B4" w:rsidP="00D920BB">
            <w:pPr>
              <w:rPr>
                <w:color w:val="0D0D0D" w:themeColor="text1" w:themeTint="F2"/>
                <w:szCs w:val="24"/>
              </w:rPr>
            </w:pPr>
            <w:r w:rsidRPr="000104B9">
              <w:rPr>
                <w:color w:val="0D0D0D" w:themeColor="text1" w:themeTint="F2"/>
                <w:szCs w:val="24"/>
              </w:rPr>
              <w:t>UE and BS related</w:t>
            </w:r>
          </w:p>
        </w:tc>
        <w:tc>
          <w:tcPr>
            <w:tcW w:w="3439" w:type="dxa"/>
            <w:shd w:val="clear" w:color="auto" w:fill="FFFFFF" w:themeFill="background1"/>
            <w:vAlign w:val="center"/>
          </w:tcPr>
          <w:p w14:paraId="296F7DAA" w14:textId="77777777" w:rsidR="00AE46B4" w:rsidRPr="000104B9" w:rsidRDefault="00AE46B4" w:rsidP="00D920BB">
            <w:pPr>
              <w:rPr>
                <w:color w:val="0D0D0D" w:themeColor="text1" w:themeTint="F2"/>
                <w:szCs w:val="24"/>
              </w:rPr>
            </w:pPr>
            <w:r w:rsidRPr="000104B9">
              <w:rPr>
                <w:color w:val="0D0D0D" w:themeColor="text1" w:themeTint="F2"/>
                <w:szCs w:val="24"/>
              </w:rPr>
              <w:t>[PR 5.8.6-2] For a sensing service, the 5G system shall be able to support mechanisms for the UEs and RAN entities to provide 3GPP sensing data.</w:t>
            </w:r>
          </w:p>
        </w:tc>
        <w:tc>
          <w:tcPr>
            <w:tcW w:w="2964" w:type="dxa"/>
            <w:vMerge w:val="restart"/>
            <w:shd w:val="clear" w:color="auto" w:fill="FFFFFF" w:themeFill="background1"/>
          </w:tcPr>
          <w:p w14:paraId="3534A392" w14:textId="77777777" w:rsidR="00AE46B4" w:rsidRPr="000104B9" w:rsidRDefault="00AE46B4" w:rsidP="00D920BB">
            <w:pPr>
              <w:rPr>
                <w:color w:val="0D0D0D" w:themeColor="text1" w:themeTint="F2"/>
                <w:szCs w:val="24"/>
              </w:rPr>
            </w:pPr>
            <w:r w:rsidRPr="000104B9">
              <w:rPr>
                <w:color w:val="0D0D0D" w:themeColor="text1" w:themeTint="F2"/>
                <w:szCs w:val="24"/>
              </w:rPr>
              <w:t>Subject to user consent and regulatory requirements, based on operator policy, the 5G system shall be able to support secure means for sensing transmitter(s) and receiver(s) to provide 3GPP sensing data.</w:t>
            </w:r>
          </w:p>
          <w:p w14:paraId="3F73F673" w14:textId="77777777" w:rsidR="00AE46B4" w:rsidRPr="000104B9" w:rsidRDefault="00AE46B4" w:rsidP="00D920BB">
            <w:pPr>
              <w:rPr>
                <w:color w:val="0D0D0D" w:themeColor="text1" w:themeTint="F2"/>
                <w:szCs w:val="24"/>
              </w:rPr>
            </w:pPr>
          </w:p>
          <w:p w14:paraId="5EC26E85" w14:textId="77777777" w:rsidR="00AE46B4" w:rsidRPr="000104B9" w:rsidRDefault="00AE46B4" w:rsidP="00D920BB">
            <w:pPr>
              <w:rPr>
                <w:color w:val="0D0D0D" w:themeColor="text1" w:themeTint="F2"/>
                <w:szCs w:val="24"/>
              </w:rPr>
            </w:pPr>
          </w:p>
        </w:tc>
        <w:tc>
          <w:tcPr>
            <w:tcW w:w="1960" w:type="dxa"/>
            <w:vMerge w:val="restart"/>
            <w:shd w:val="clear" w:color="auto" w:fill="FFFFFF" w:themeFill="background1"/>
          </w:tcPr>
          <w:p w14:paraId="6416CEDD" w14:textId="77777777" w:rsidR="00AE46B4" w:rsidRPr="000104B9" w:rsidRDefault="00AE46B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5A0AD95D" w14:textId="77777777" w:rsidR="00AE46B4" w:rsidRPr="000104B9" w:rsidRDefault="00AE46B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6D419FE5" w14:textId="77777777" w:rsidR="00AE46B4" w:rsidRPr="000104B9" w:rsidRDefault="00AE46B4" w:rsidP="00D920BB">
            <w:pPr>
              <w:jc w:val="center"/>
              <w:rPr>
                <w:color w:val="0D0D0D" w:themeColor="text1" w:themeTint="F2"/>
                <w:szCs w:val="24"/>
              </w:rPr>
            </w:pPr>
          </w:p>
        </w:tc>
      </w:tr>
      <w:tr w:rsidR="000104B9" w:rsidRPr="000104B9" w14:paraId="443F1FDE" w14:textId="77777777" w:rsidTr="00AE46B4">
        <w:trPr>
          <w:trHeight w:val="274"/>
        </w:trPr>
        <w:tc>
          <w:tcPr>
            <w:tcW w:w="1560" w:type="dxa"/>
            <w:vMerge/>
            <w:shd w:val="clear" w:color="auto" w:fill="FBE4D5" w:themeFill="accent2" w:themeFillTint="33"/>
          </w:tcPr>
          <w:p w14:paraId="5C8340B7"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3256880B" w14:textId="77777777" w:rsidR="00AE46B4" w:rsidRPr="000104B9" w:rsidRDefault="00AE46B4" w:rsidP="00D920BB">
            <w:pPr>
              <w:rPr>
                <w:color w:val="0D0D0D" w:themeColor="text1" w:themeTint="F2"/>
                <w:szCs w:val="24"/>
              </w:rPr>
            </w:pPr>
            <w:r w:rsidRPr="000104B9">
              <w:rPr>
                <w:color w:val="0D0D0D" w:themeColor="text1" w:themeTint="F2"/>
                <w:szCs w:val="24"/>
              </w:rPr>
              <w:t>[PR 5.9.6-3] The 5G system shall be able to support means to enable RAN entities and UEs to transfer sensing measurement data to sensing processing entities in the 5G system responsible for processing and aggregation of the sensing measurement data.</w:t>
            </w:r>
          </w:p>
        </w:tc>
        <w:tc>
          <w:tcPr>
            <w:tcW w:w="2964" w:type="dxa"/>
            <w:vMerge/>
            <w:shd w:val="clear" w:color="auto" w:fill="FFFFFF" w:themeFill="background1"/>
          </w:tcPr>
          <w:p w14:paraId="3CADE67D"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767010BD" w14:textId="77777777" w:rsidR="00AE46B4" w:rsidRPr="000104B9" w:rsidRDefault="00AE46B4" w:rsidP="00D920BB">
            <w:pPr>
              <w:jc w:val="center"/>
              <w:rPr>
                <w:color w:val="0D0D0D" w:themeColor="text1" w:themeTint="F2"/>
                <w:szCs w:val="24"/>
              </w:rPr>
            </w:pPr>
          </w:p>
        </w:tc>
      </w:tr>
      <w:tr w:rsidR="000104B9" w:rsidRPr="000104B9" w14:paraId="6F45EAB6" w14:textId="77777777" w:rsidTr="00AE46B4">
        <w:trPr>
          <w:trHeight w:val="274"/>
        </w:trPr>
        <w:tc>
          <w:tcPr>
            <w:tcW w:w="1560" w:type="dxa"/>
            <w:vMerge/>
            <w:shd w:val="clear" w:color="auto" w:fill="FBE4D5" w:themeFill="accent2" w:themeFillTint="33"/>
          </w:tcPr>
          <w:p w14:paraId="44B64F34"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210969A4" w14:textId="77777777" w:rsidR="00AE46B4" w:rsidRPr="000104B9" w:rsidRDefault="00AE46B4" w:rsidP="00D920BB">
            <w:pPr>
              <w:rPr>
                <w:color w:val="0D0D0D" w:themeColor="text1" w:themeTint="F2"/>
                <w:szCs w:val="24"/>
              </w:rPr>
            </w:pPr>
            <w:r w:rsidRPr="000104B9">
              <w:rPr>
                <w:color w:val="0D0D0D" w:themeColor="text1" w:themeTint="F2"/>
                <w:szCs w:val="24"/>
              </w:rPr>
              <w:t>[PR 5.17.6-4] The 5G system shall support a mechanism to provide wireless sensing capable UEs and RAN entities with information of which network entity or destination server to send the sensing measurement data to.</w:t>
            </w:r>
          </w:p>
        </w:tc>
        <w:tc>
          <w:tcPr>
            <w:tcW w:w="2964" w:type="dxa"/>
            <w:vMerge/>
            <w:shd w:val="clear" w:color="auto" w:fill="FFFFFF" w:themeFill="background1"/>
          </w:tcPr>
          <w:p w14:paraId="012673B3"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3B315991" w14:textId="77777777" w:rsidR="00AE46B4" w:rsidRPr="000104B9" w:rsidRDefault="00AE46B4" w:rsidP="00D920BB">
            <w:pPr>
              <w:jc w:val="center"/>
              <w:rPr>
                <w:color w:val="0D0D0D" w:themeColor="text1" w:themeTint="F2"/>
                <w:szCs w:val="24"/>
              </w:rPr>
            </w:pPr>
          </w:p>
        </w:tc>
      </w:tr>
      <w:tr w:rsidR="000104B9" w:rsidRPr="000104B9" w14:paraId="741B4A5E" w14:textId="77777777" w:rsidTr="00AE46B4">
        <w:trPr>
          <w:trHeight w:val="274"/>
        </w:trPr>
        <w:tc>
          <w:tcPr>
            <w:tcW w:w="1560" w:type="dxa"/>
            <w:vMerge/>
            <w:shd w:val="clear" w:color="auto" w:fill="FBE4D5" w:themeFill="accent2" w:themeFillTint="33"/>
          </w:tcPr>
          <w:p w14:paraId="684A4805" w14:textId="77777777" w:rsidR="00AE46B4" w:rsidRPr="000104B9" w:rsidRDefault="00AE46B4" w:rsidP="00D920BB">
            <w:pPr>
              <w:rPr>
                <w:color w:val="0D0D0D" w:themeColor="text1" w:themeTint="F2"/>
                <w:szCs w:val="24"/>
              </w:rPr>
            </w:pPr>
          </w:p>
        </w:tc>
        <w:tc>
          <w:tcPr>
            <w:tcW w:w="3439" w:type="dxa"/>
            <w:shd w:val="clear" w:color="auto" w:fill="FFFFFF" w:themeFill="background1"/>
            <w:vAlign w:val="center"/>
          </w:tcPr>
          <w:p w14:paraId="04B9C40F" w14:textId="77777777" w:rsidR="00AE46B4" w:rsidRPr="000104B9" w:rsidRDefault="00AE46B4" w:rsidP="00D920BB">
            <w:pPr>
              <w:rPr>
                <w:color w:val="0D0D0D" w:themeColor="text1" w:themeTint="F2"/>
                <w:szCs w:val="24"/>
              </w:rPr>
            </w:pPr>
            <w:r w:rsidRPr="000104B9">
              <w:rPr>
                <w:color w:val="0D0D0D" w:themeColor="text1" w:themeTint="F2"/>
                <w:szCs w:val="24"/>
              </w:rPr>
              <w:t>[PR 5.21.6-1] Subject to user consent and regulatory requirements, based on operator policy, the 5G system shall be able to support secure means for RAN entities and authorized UEs to provide 3GPP sensing data to a 5G network for processing.</w:t>
            </w:r>
          </w:p>
        </w:tc>
        <w:tc>
          <w:tcPr>
            <w:tcW w:w="2964" w:type="dxa"/>
            <w:vMerge/>
            <w:shd w:val="clear" w:color="auto" w:fill="FFFFFF" w:themeFill="background1"/>
          </w:tcPr>
          <w:p w14:paraId="65A31790" w14:textId="77777777" w:rsidR="00AE46B4" w:rsidRPr="000104B9" w:rsidRDefault="00AE46B4" w:rsidP="00D920BB">
            <w:pPr>
              <w:jc w:val="center"/>
              <w:rPr>
                <w:color w:val="0D0D0D" w:themeColor="text1" w:themeTint="F2"/>
                <w:szCs w:val="24"/>
              </w:rPr>
            </w:pPr>
          </w:p>
        </w:tc>
        <w:tc>
          <w:tcPr>
            <w:tcW w:w="1960" w:type="dxa"/>
            <w:vMerge/>
            <w:shd w:val="clear" w:color="auto" w:fill="FFFFFF" w:themeFill="background1"/>
          </w:tcPr>
          <w:p w14:paraId="3CCBDE48" w14:textId="77777777" w:rsidR="00AE46B4" w:rsidRPr="000104B9" w:rsidRDefault="00AE46B4" w:rsidP="00D920BB">
            <w:pPr>
              <w:jc w:val="center"/>
              <w:rPr>
                <w:color w:val="0D0D0D" w:themeColor="text1" w:themeTint="F2"/>
                <w:szCs w:val="24"/>
              </w:rPr>
            </w:pPr>
          </w:p>
        </w:tc>
      </w:tr>
    </w:tbl>
    <w:p w14:paraId="4B0DFB2D" w14:textId="77777777" w:rsidR="00AE46B4" w:rsidRPr="000104B9" w:rsidRDefault="00AE46B4" w:rsidP="00AE46B4">
      <w:pPr>
        <w:rPr>
          <w:color w:val="0D0D0D" w:themeColor="text1" w:themeTint="F2"/>
        </w:rPr>
      </w:pPr>
    </w:p>
    <w:p w14:paraId="5F91D1D9" w14:textId="39D4A5C8" w:rsidR="00F27C06" w:rsidRPr="000104B9" w:rsidRDefault="00F27C06" w:rsidP="00F27C06">
      <w:pPr>
        <w:rPr>
          <w:b/>
          <w:color w:val="0D0D0D" w:themeColor="text1" w:themeTint="F2"/>
          <w:lang w:val="en-US"/>
        </w:rPr>
      </w:pPr>
      <w:r w:rsidRPr="000104B9">
        <w:rPr>
          <w:b/>
          <w:color w:val="0D0D0D" w:themeColor="text1" w:themeTint="F2"/>
          <w:lang w:val="en-US"/>
        </w:rPr>
        <w:t>Sub-category</w:t>
      </w:r>
      <w:r w:rsidR="00BC0F14" w:rsidRPr="000104B9">
        <w:rPr>
          <w:b/>
          <w:color w:val="0D0D0D" w:themeColor="text1" w:themeTint="F2"/>
          <w:lang w:val="en-US"/>
        </w:rPr>
        <w:t xml:space="preserve"> 5.</w:t>
      </w:r>
      <w:r w:rsidRPr="000104B9">
        <w:rPr>
          <w:b/>
          <w:color w:val="0D0D0D" w:themeColor="text1" w:themeTint="F2"/>
          <w:lang w:val="en-US"/>
        </w:rPr>
        <w:t>2</w:t>
      </w:r>
      <w:r w:rsidRPr="000104B9">
        <w:rPr>
          <w:rFonts w:hint="eastAsia"/>
          <w:b/>
          <w:color w:val="0D0D0D" w:themeColor="text1" w:themeTint="F2"/>
          <w:lang w:val="en-US"/>
        </w:rPr>
        <w:t>:</w:t>
      </w:r>
      <w:r w:rsidRPr="000104B9">
        <w:rPr>
          <w:b/>
          <w:color w:val="0D0D0D" w:themeColor="text1" w:themeTint="F2"/>
          <w:lang w:val="en-US"/>
        </w:rPr>
        <w:t xml:space="preserve"> non-3GPP Sensing data</w:t>
      </w:r>
    </w:p>
    <w:tbl>
      <w:tblPr>
        <w:tblStyle w:val="a6"/>
        <w:tblW w:w="9923" w:type="dxa"/>
        <w:tblInd w:w="-289" w:type="dxa"/>
        <w:tblLook w:val="04A0" w:firstRow="1" w:lastRow="0" w:firstColumn="1" w:lastColumn="0" w:noHBand="0" w:noVBand="1"/>
      </w:tblPr>
      <w:tblGrid>
        <w:gridCol w:w="4233"/>
        <w:gridCol w:w="3437"/>
        <w:gridCol w:w="2253"/>
      </w:tblGrid>
      <w:tr w:rsidR="000104B9" w:rsidRPr="000104B9" w14:paraId="147D4AF0" w14:textId="77777777" w:rsidTr="00D920BB">
        <w:trPr>
          <w:trHeight w:val="274"/>
        </w:trPr>
        <w:tc>
          <w:tcPr>
            <w:tcW w:w="4233" w:type="dxa"/>
            <w:shd w:val="clear" w:color="auto" w:fill="FBE4D5" w:themeFill="accent2" w:themeFillTint="33"/>
          </w:tcPr>
          <w:p w14:paraId="782C5961" w14:textId="77777777" w:rsidR="00F27C06" w:rsidRPr="000104B9" w:rsidRDefault="00F27C06"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586DDF7D" w14:textId="77777777" w:rsidR="00F27C06" w:rsidRPr="000104B9" w:rsidRDefault="00F27C06"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0A23A4FE" w14:textId="77777777" w:rsidR="00F27C06" w:rsidRPr="000104B9" w:rsidRDefault="00F27C06" w:rsidP="00D920BB">
            <w:pPr>
              <w:jc w:val="center"/>
              <w:rPr>
                <w:color w:val="0D0D0D" w:themeColor="text1" w:themeTint="F2"/>
                <w:szCs w:val="24"/>
              </w:rPr>
            </w:pPr>
            <w:r w:rsidRPr="000104B9">
              <w:rPr>
                <w:color w:val="0D0D0D" w:themeColor="text1" w:themeTint="F2"/>
                <w:szCs w:val="24"/>
              </w:rPr>
              <w:t>Remarks</w:t>
            </w:r>
          </w:p>
        </w:tc>
      </w:tr>
      <w:tr w:rsidR="000104B9" w:rsidRPr="000104B9" w14:paraId="3387565A" w14:textId="77777777" w:rsidTr="00D920BB">
        <w:trPr>
          <w:trHeight w:val="274"/>
        </w:trPr>
        <w:tc>
          <w:tcPr>
            <w:tcW w:w="4233" w:type="dxa"/>
            <w:shd w:val="clear" w:color="auto" w:fill="FFFFFF" w:themeFill="background1"/>
          </w:tcPr>
          <w:p w14:paraId="25B0A88A" w14:textId="77777777" w:rsidR="00F27C06" w:rsidRPr="000104B9" w:rsidRDefault="00F27C06" w:rsidP="00D920BB">
            <w:pPr>
              <w:rPr>
                <w:color w:val="0D0D0D" w:themeColor="text1" w:themeTint="F2"/>
                <w:szCs w:val="24"/>
              </w:rPr>
            </w:pPr>
            <w:r w:rsidRPr="000104B9">
              <w:rPr>
                <w:color w:val="0D0D0D" w:themeColor="text1" w:themeTint="F2"/>
                <w:szCs w:val="24"/>
              </w:rPr>
              <w:t>[PR 5.21.6-2] Subject to user consent and regulatory requirements, based on operator policy, the 5G system shall be able to collect non-3GPP sensing data from trusted parties.</w:t>
            </w:r>
          </w:p>
        </w:tc>
        <w:tc>
          <w:tcPr>
            <w:tcW w:w="3437" w:type="dxa"/>
            <w:shd w:val="clear" w:color="auto" w:fill="FFFFFF" w:themeFill="background1"/>
          </w:tcPr>
          <w:p w14:paraId="053E7753" w14:textId="048FABBA" w:rsidR="00F27C06" w:rsidRPr="000104B9" w:rsidRDefault="00F27C06" w:rsidP="00D920BB">
            <w:pPr>
              <w:rPr>
                <w:color w:val="0D0D0D" w:themeColor="text1" w:themeTint="F2"/>
                <w:szCs w:val="24"/>
              </w:rPr>
            </w:pPr>
            <w:r w:rsidRPr="000104B9">
              <w:rPr>
                <w:color w:val="0D0D0D" w:themeColor="text1" w:themeTint="F2"/>
                <w:szCs w:val="24"/>
              </w:rPr>
              <w:t>Subject to user consent and regulatory requirements, based on operator policy, the 5G system shall be able to collect non-3GPP sensing data from trusted parties</w:t>
            </w:r>
            <w:r w:rsidR="00154D13">
              <w:rPr>
                <w:color w:val="0D0D0D" w:themeColor="text1" w:themeTint="F2"/>
                <w:szCs w:val="24"/>
              </w:rPr>
              <w:t>.</w:t>
            </w:r>
          </w:p>
        </w:tc>
        <w:tc>
          <w:tcPr>
            <w:tcW w:w="2253" w:type="dxa"/>
            <w:shd w:val="clear" w:color="auto" w:fill="FFFFFF" w:themeFill="background1"/>
          </w:tcPr>
          <w:p w14:paraId="48745FAD" w14:textId="77777777" w:rsidR="00F27C06" w:rsidRPr="000104B9" w:rsidRDefault="00F27C06" w:rsidP="00D920BB">
            <w:pPr>
              <w:jc w:val="center"/>
              <w:rPr>
                <w:color w:val="0D0D0D" w:themeColor="text1" w:themeTint="F2"/>
                <w:szCs w:val="24"/>
              </w:rPr>
            </w:pPr>
            <w:r w:rsidRPr="000104B9">
              <w:rPr>
                <w:color w:val="0D0D0D" w:themeColor="text1" w:themeTint="F2"/>
                <w:szCs w:val="24"/>
              </w:rPr>
              <w:t>Keep the original as a single CPR.</w:t>
            </w:r>
          </w:p>
        </w:tc>
      </w:tr>
      <w:tr w:rsidR="000104B9" w:rsidRPr="000104B9" w14:paraId="0E9B74C0" w14:textId="77777777" w:rsidTr="00D920BB">
        <w:trPr>
          <w:trHeight w:val="274"/>
        </w:trPr>
        <w:tc>
          <w:tcPr>
            <w:tcW w:w="4233" w:type="dxa"/>
            <w:shd w:val="clear" w:color="auto" w:fill="FFFFFF" w:themeFill="background1"/>
          </w:tcPr>
          <w:p w14:paraId="6A0880C0" w14:textId="77777777" w:rsidR="00F27C06" w:rsidRPr="000104B9" w:rsidRDefault="00F27C06" w:rsidP="00D920BB">
            <w:pPr>
              <w:jc w:val="center"/>
              <w:rPr>
                <w:color w:val="0D0D0D" w:themeColor="text1" w:themeTint="F2"/>
                <w:szCs w:val="24"/>
              </w:rPr>
            </w:pPr>
          </w:p>
        </w:tc>
        <w:tc>
          <w:tcPr>
            <w:tcW w:w="3437" w:type="dxa"/>
            <w:shd w:val="clear" w:color="auto" w:fill="FFFFFF" w:themeFill="background1"/>
          </w:tcPr>
          <w:p w14:paraId="63403F95" w14:textId="77777777" w:rsidR="00F27C06" w:rsidRPr="000104B9" w:rsidRDefault="00F27C06" w:rsidP="00D920BB">
            <w:pPr>
              <w:jc w:val="center"/>
              <w:rPr>
                <w:color w:val="0D0D0D" w:themeColor="text1" w:themeTint="F2"/>
                <w:szCs w:val="24"/>
              </w:rPr>
            </w:pPr>
          </w:p>
        </w:tc>
        <w:tc>
          <w:tcPr>
            <w:tcW w:w="2253" w:type="dxa"/>
            <w:shd w:val="clear" w:color="auto" w:fill="FFFFFF" w:themeFill="background1"/>
          </w:tcPr>
          <w:p w14:paraId="32D41E4E" w14:textId="77777777" w:rsidR="00F27C06" w:rsidRPr="000104B9" w:rsidRDefault="00F27C06" w:rsidP="00D920BB">
            <w:pPr>
              <w:jc w:val="center"/>
              <w:rPr>
                <w:color w:val="0D0D0D" w:themeColor="text1" w:themeTint="F2"/>
                <w:szCs w:val="24"/>
              </w:rPr>
            </w:pPr>
          </w:p>
        </w:tc>
      </w:tr>
    </w:tbl>
    <w:p w14:paraId="7CDA9821" w14:textId="77777777" w:rsidR="00F27C06" w:rsidRPr="000104B9" w:rsidRDefault="00F27C06" w:rsidP="00F27C06">
      <w:pPr>
        <w:rPr>
          <w:color w:val="0D0D0D" w:themeColor="text1" w:themeTint="F2"/>
        </w:rPr>
      </w:pPr>
    </w:p>
    <w:p w14:paraId="0D853663" w14:textId="582DB88F" w:rsidR="000C5344" w:rsidRPr="000104B9" w:rsidRDefault="00BC0F14" w:rsidP="00960C68">
      <w:pPr>
        <w:pStyle w:val="3"/>
        <w:rPr>
          <w:color w:val="0D0D0D" w:themeColor="text1" w:themeTint="F2"/>
          <w:sz w:val="20"/>
          <w:lang w:val="en-US" w:eastAsia="zh-CN"/>
        </w:rPr>
      </w:pPr>
      <w:r w:rsidRPr="000104B9">
        <w:rPr>
          <w:color w:val="0D0D0D" w:themeColor="text1" w:themeTint="F2"/>
          <w:sz w:val="20"/>
          <w:lang w:val="en-US" w:eastAsia="zh-CN"/>
        </w:rPr>
        <w:t>Category 6</w:t>
      </w:r>
      <w:r w:rsidR="000C5344" w:rsidRPr="000104B9">
        <w:rPr>
          <w:color w:val="0D0D0D" w:themeColor="text1" w:themeTint="F2"/>
          <w:sz w:val="20"/>
          <w:lang w:val="en-US" w:eastAsia="zh-CN"/>
        </w:rPr>
        <w:t>: Sensing result derivation</w:t>
      </w:r>
    </w:p>
    <w:p w14:paraId="5503B442" w14:textId="5DBB1C92" w:rsidR="000C5344" w:rsidRPr="000104B9" w:rsidRDefault="006F6DC8" w:rsidP="006F6DC8">
      <w:pPr>
        <w:rPr>
          <w:b/>
          <w:color w:val="0D0D0D" w:themeColor="text1" w:themeTint="F2"/>
          <w:lang w:val="en-US"/>
        </w:rPr>
      </w:pPr>
      <w:r w:rsidRPr="000104B9">
        <w:rPr>
          <w:b/>
          <w:color w:val="0D0D0D" w:themeColor="text1" w:themeTint="F2"/>
          <w:lang w:val="en-US"/>
        </w:rPr>
        <w:t>Sub-category</w:t>
      </w:r>
      <w:r w:rsidR="00BC0F14" w:rsidRPr="000104B9">
        <w:rPr>
          <w:b/>
          <w:color w:val="0D0D0D" w:themeColor="text1" w:themeTint="F2"/>
          <w:lang w:val="en-US"/>
        </w:rPr>
        <w:t xml:space="preserve"> 6.</w:t>
      </w:r>
      <w:r w:rsidRPr="000104B9">
        <w:rPr>
          <w:b/>
          <w:color w:val="0D0D0D" w:themeColor="text1" w:themeTint="F2"/>
          <w:lang w:val="en-US"/>
        </w:rPr>
        <w:t>1</w:t>
      </w:r>
      <w:r w:rsidRPr="000104B9">
        <w:rPr>
          <w:rFonts w:hint="eastAsia"/>
          <w:b/>
          <w:color w:val="0D0D0D" w:themeColor="text1" w:themeTint="F2"/>
          <w:lang w:val="en-US"/>
        </w:rPr>
        <w:t>:</w:t>
      </w:r>
      <w:r w:rsidRPr="000104B9">
        <w:rPr>
          <w:b/>
          <w:color w:val="0D0D0D" w:themeColor="text1" w:themeTint="F2"/>
          <w:lang w:val="en-US"/>
        </w:rPr>
        <w:t xml:space="preserve"> </w:t>
      </w:r>
      <w:r w:rsidR="000C5344" w:rsidRPr="000104B9">
        <w:rPr>
          <w:b/>
          <w:color w:val="0D0D0D" w:themeColor="text1" w:themeTint="F2"/>
          <w:lang w:val="en-US"/>
        </w:rPr>
        <w:t>Generic derivation of sensing result</w:t>
      </w:r>
    </w:p>
    <w:tbl>
      <w:tblPr>
        <w:tblStyle w:val="a6"/>
        <w:tblW w:w="9923" w:type="dxa"/>
        <w:tblInd w:w="-289" w:type="dxa"/>
        <w:tblLook w:val="04A0" w:firstRow="1" w:lastRow="0" w:firstColumn="1" w:lastColumn="0" w:noHBand="0" w:noVBand="1"/>
      </w:tblPr>
      <w:tblGrid>
        <w:gridCol w:w="4233"/>
        <w:gridCol w:w="3437"/>
        <w:gridCol w:w="2253"/>
      </w:tblGrid>
      <w:tr w:rsidR="000104B9" w:rsidRPr="000104B9" w14:paraId="7D9953FB" w14:textId="77777777" w:rsidTr="00B91AD4">
        <w:trPr>
          <w:trHeight w:val="274"/>
        </w:trPr>
        <w:tc>
          <w:tcPr>
            <w:tcW w:w="4233" w:type="dxa"/>
            <w:shd w:val="clear" w:color="auto" w:fill="FBE4D5" w:themeFill="accent2" w:themeFillTint="33"/>
          </w:tcPr>
          <w:p w14:paraId="6D8514A3" w14:textId="77777777" w:rsidR="00B91AD4" w:rsidRPr="000104B9" w:rsidRDefault="00B91AD4"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2575ADBF" w14:textId="77777777" w:rsidR="00B91AD4" w:rsidRPr="000104B9" w:rsidRDefault="00B91AD4"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2E974E08" w14:textId="77777777" w:rsidR="00B91AD4" w:rsidRPr="000104B9" w:rsidRDefault="00B91AD4" w:rsidP="00D920BB">
            <w:pPr>
              <w:jc w:val="center"/>
              <w:rPr>
                <w:color w:val="0D0D0D" w:themeColor="text1" w:themeTint="F2"/>
                <w:szCs w:val="24"/>
              </w:rPr>
            </w:pPr>
            <w:r w:rsidRPr="000104B9">
              <w:rPr>
                <w:color w:val="0D0D0D" w:themeColor="text1" w:themeTint="F2"/>
                <w:szCs w:val="24"/>
              </w:rPr>
              <w:t>Remarks</w:t>
            </w:r>
          </w:p>
        </w:tc>
      </w:tr>
      <w:tr w:rsidR="000104B9" w:rsidRPr="000104B9" w14:paraId="6439260A" w14:textId="77777777" w:rsidTr="00B91AD4">
        <w:trPr>
          <w:trHeight w:val="274"/>
        </w:trPr>
        <w:tc>
          <w:tcPr>
            <w:tcW w:w="4233" w:type="dxa"/>
            <w:shd w:val="clear" w:color="auto" w:fill="FFFFFF" w:themeFill="background1"/>
            <w:vAlign w:val="center"/>
          </w:tcPr>
          <w:p w14:paraId="7E37C488" w14:textId="77777777" w:rsidR="00B91AD4" w:rsidRPr="000104B9" w:rsidRDefault="00B91AD4" w:rsidP="00D920BB">
            <w:pPr>
              <w:rPr>
                <w:color w:val="0D0D0D" w:themeColor="text1" w:themeTint="F2"/>
                <w:szCs w:val="24"/>
              </w:rPr>
            </w:pPr>
            <w:r w:rsidRPr="000104B9">
              <w:rPr>
                <w:color w:val="0D0D0D" w:themeColor="text1" w:themeTint="F2"/>
                <w:szCs w:val="24"/>
              </w:rPr>
              <w:t>[PR 5.2.6-5] The 5G system shall be able to support means to enable the core network to process sensing measurement data for obtaining sensing results.</w:t>
            </w:r>
          </w:p>
        </w:tc>
        <w:tc>
          <w:tcPr>
            <w:tcW w:w="3437" w:type="dxa"/>
            <w:vMerge w:val="restart"/>
            <w:shd w:val="clear" w:color="auto" w:fill="FFFFFF" w:themeFill="background1"/>
          </w:tcPr>
          <w:p w14:paraId="3C7B9B74" w14:textId="77777777" w:rsidR="00B91AD4" w:rsidRPr="000104B9" w:rsidRDefault="00B91AD4" w:rsidP="00D920BB">
            <w:pPr>
              <w:rPr>
                <w:color w:val="0D0D0D" w:themeColor="text1" w:themeTint="F2"/>
                <w:szCs w:val="24"/>
              </w:rPr>
            </w:pPr>
            <w:r w:rsidRPr="000104B9">
              <w:rPr>
                <w:color w:val="0D0D0D" w:themeColor="text1" w:themeTint="F2"/>
                <w:szCs w:val="24"/>
              </w:rPr>
              <w:t>Subject to user consent and regulatory requirements, based on operator policy, the 5G system shall support mechanisms to process the 3GPP sensing data to derive the sensing results.</w:t>
            </w:r>
          </w:p>
        </w:tc>
        <w:tc>
          <w:tcPr>
            <w:tcW w:w="2253" w:type="dxa"/>
            <w:vMerge w:val="restart"/>
            <w:shd w:val="clear" w:color="auto" w:fill="FFFFFF" w:themeFill="background1"/>
          </w:tcPr>
          <w:p w14:paraId="6D078954" w14:textId="77777777" w:rsidR="00B91AD4" w:rsidRPr="000104B9" w:rsidRDefault="00B91AD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552C53B3" w14:textId="77777777" w:rsidR="00B91AD4" w:rsidRPr="000104B9" w:rsidRDefault="00B91AD4"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2093E15B" w14:textId="77777777" w:rsidR="00B91AD4" w:rsidRPr="000104B9" w:rsidRDefault="00B91AD4" w:rsidP="00D920BB">
            <w:pPr>
              <w:jc w:val="center"/>
              <w:rPr>
                <w:color w:val="0D0D0D" w:themeColor="text1" w:themeTint="F2"/>
                <w:szCs w:val="24"/>
              </w:rPr>
            </w:pPr>
          </w:p>
        </w:tc>
      </w:tr>
      <w:tr w:rsidR="000104B9" w:rsidRPr="000104B9" w14:paraId="5C992CB0" w14:textId="77777777" w:rsidTr="00B91AD4">
        <w:trPr>
          <w:trHeight w:val="274"/>
        </w:trPr>
        <w:tc>
          <w:tcPr>
            <w:tcW w:w="4233" w:type="dxa"/>
            <w:shd w:val="clear" w:color="auto" w:fill="FFFFFF" w:themeFill="background1"/>
            <w:vAlign w:val="center"/>
          </w:tcPr>
          <w:p w14:paraId="7F75407F" w14:textId="77777777" w:rsidR="00B91AD4" w:rsidRPr="000104B9" w:rsidRDefault="00B91AD4" w:rsidP="00D920BB">
            <w:pPr>
              <w:rPr>
                <w:color w:val="0D0D0D" w:themeColor="text1" w:themeTint="F2"/>
                <w:szCs w:val="24"/>
              </w:rPr>
            </w:pPr>
            <w:r w:rsidRPr="000104B9">
              <w:rPr>
                <w:color w:val="0D0D0D" w:themeColor="text1" w:themeTint="F2"/>
                <w:szCs w:val="24"/>
              </w:rPr>
              <w:t>[PR 5.3.6-2] Based on operator’s policy, the 5G system shall support mechanisms to process the sensing measurement data to derive the sensing results.</w:t>
            </w:r>
          </w:p>
        </w:tc>
        <w:tc>
          <w:tcPr>
            <w:tcW w:w="3437" w:type="dxa"/>
            <w:vMerge/>
            <w:shd w:val="clear" w:color="auto" w:fill="FFFFFF" w:themeFill="background1"/>
          </w:tcPr>
          <w:p w14:paraId="5038336F" w14:textId="77777777" w:rsidR="00B91AD4" w:rsidRPr="000104B9" w:rsidRDefault="00B91AD4" w:rsidP="00D920BB">
            <w:pPr>
              <w:rPr>
                <w:color w:val="0D0D0D" w:themeColor="text1" w:themeTint="F2"/>
                <w:szCs w:val="24"/>
              </w:rPr>
            </w:pPr>
          </w:p>
        </w:tc>
        <w:tc>
          <w:tcPr>
            <w:tcW w:w="2253" w:type="dxa"/>
            <w:vMerge/>
            <w:shd w:val="clear" w:color="auto" w:fill="FFFFFF" w:themeFill="background1"/>
          </w:tcPr>
          <w:p w14:paraId="171A075D" w14:textId="77777777" w:rsidR="00B91AD4" w:rsidRPr="000104B9" w:rsidRDefault="00B91AD4" w:rsidP="00D920BB">
            <w:pPr>
              <w:jc w:val="center"/>
              <w:rPr>
                <w:color w:val="0D0D0D" w:themeColor="text1" w:themeTint="F2"/>
                <w:szCs w:val="24"/>
              </w:rPr>
            </w:pPr>
          </w:p>
        </w:tc>
      </w:tr>
      <w:tr w:rsidR="000104B9" w:rsidRPr="000104B9" w14:paraId="01AE5DA7" w14:textId="77777777" w:rsidTr="00B91AD4">
        <w:trPr>
          <w:trHeight w:val="274"/>
        </w:trPr>
        <w:tc>
          <w:tcPr>
            <w:tcW w:w="4233" w:type="dxa"/>
            <w:shd w:val="clear" w:color="auto" w:fill="FFFFFF" w:themeFill="background1"/>
            <w:vAlign w:val="center"/>
          </w:tcPr>
          <w:p w14:paraId="7B5434B9" w14:textId="77777777" w:rsidR="00B91AD4" w:rsidRPr="000104B9" w:rsidRDefault="00B91AD4" w:rsidP="00D920BB">
            <w:pPr>
              <w:rPr>
                <w:color w:val="0D0D0D" w:themeColor="text1" w:themeTint="F2"/>
                <w:szCs w:val="24"/>
              </w:rPr>
            </w:pPr>
            <w:r w:rsidRPr="000104B9">
              <w:rPr>
                <w:color w:val="0D0D0D" w:themeColor="text1" w:themeTint="F2"/>
                <w:szCs w:val="24"/>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tc>
        <w:tc>
          <w:tcPr>
            <w:tcW w:w="3437" w:type="dxa"/>
            <w:vMerge/>
            <w:shd w:val="clear" w:color="auto" w:fill="FFFFFF" w:themeFill="background1"/>
          </w:tcPr>
          <w:p w14:paraId="6877A6C6" w14:textId="77777777" w:rsidR="00B91AD4" w:rsidRPr="000104B9" w:rsidRDefault="00B91AD4" w:rsidP="00D920BB">
            <w:pPr>
              <w:rPr>
                <w:color w:val="0D0D0D" w:themeColor="text1" w:themeTint="F2"/>
                <w:szCs w:val="24"/>
              </w:rPr>
            </w:pPr>
          </w:p>
        </w:tc>
        <w:tc>
          <w:tcPr>
            <w:tcW w:w="2253" w:type="dxa"/>
            <w:vMerge/>
            <w:shd w:val="clear" w:color="auto" w:fill="FFFFFF" w:themeFill="background1"/>
          </w:tcPr>
          <w:p w14:paraId="5145E6A6" w14:textId="77777777" w:rsidR="00B91AD4" w:rsidRPr="000104B9" w:rsidRDefault="00B91AD4" w:rsidP="00D920BB">
            <w:pPr>
              <w:jc w:val="center"/>
              <w:rPr>
                <w:color w:val="0D0D0D" w:themeColor="text1" w:themeTint="F2"/>
                <w:szCs w:val="24"/>
              </w:rPr>
            </w:pPr>
          </w:p>
        </w:tc>
      </w:tr>
      <w:tr w:rsidR="000104B9" w:rsidRPr="000104B9" w14:paraId="1F88031B" w14:textId="77777777" w:rsidTr="00B91AD4">
        <w:trPr>
          <w:trHeight w:val="274"/>
        </w:trPr>
        <w:tc>
          <w:tcPr>
            <w:tcW w:w="4233" w:type="dxa"/>
            <w:shd w:val="clear" w:color="auto" w:fill="FFFFFF" w:themeFill="background1"/>
            <w:vAlign w:val="center"/>
          </w:tcPr>
          <w:p w14:paraId="194B8000" w14:textId="77777777" w:rsidR="00B91AD4" w:rsidRPr="000104B9" w:rsidRDefault="00B91AD4" w:rsidP="00D920BB">
            <w:pPr>
              <w:rPr>
                <w:color w:val="0D0D0D" w:themeColor="text1" w:themeTint="F2"/>
                <w:szCs w:val="24"/>
              </w:rPr>
            </w:pPr>
            <w:r w:rsidRPr="000104B9">
              <w:rPr>
                <w:color w:val="0D0D0D" w:themeColor="text1" w:themeTint="F2"/>
                <w:szCs w:val="24"/>
              </w:rPr>
              <w:t>[PR 5.6.6-1] Subject to operator policy, the 5G system shall be able to collect sensing measurement data and yield sensing result from the data for detection of outdoor objects.</w:t>
            </w:r>
          </w:p>
        </w:tc>
        <w:tc>
          <w:tcPr>
            <w:tcW w:w="3437" w:type="dxa"/>
            <w:vMerge/>
            <w:shd w:val="clear" w:color="auto" w:fill="FFFFFF" w:themeFill="background1"/>
          </w:tcPr>
          <w:p w14:paraId="007A398D" w14:textId="77777777" w:rsidR="00B91AD4" w:rsidRPr="000104B9" w:rsidRDefault="00B91AD4" w:rsidP="00D920BB">
            <w:pPr>
              <w:rPr>
                <w:color w:val="0D0D0D" w:themeColor="text1" w:themeTint="F2"/>
                <w:szCs w:val="24"/>
              </w:rPr>
            </w:pPr>
          </w:p>
        </w:tc>
        <w:tc>
          <w:tcPr>
            <w:tcW w:w="2253" w:type="dxa"/>
            <w:vMerge/>
            <w:shd w:val="clear" w:color="auto" w:fill="FFFFFF" w:themeFill="background1"/>
          </w:tcPr>
          <w:p w14:paraId="6BFE8D84" w14:textId="77777777" w:rsidR="00B91AD4" w:rsidRPr="000104B9" w:rsidRDefault="00B91AD4" w:rsidP="00D920BB">
            <w:pPr>
              <w:jc w:val="center"/>
              <w:rPr>
                <w:color w:val="0D0D0D" w:themeColor="text1" w:themeTint="F2"/>
                <w:szCs w:val="24"/>
              </w:rPr>
            </w:pPr>
          </w:p>
        </w:tc>
      </w:tr>
      <w:tr w:rsidR="000104B9" w:rsidRPr="000104B9" w14:paraId="3B5EC761" w14:textId="77777777" w:rsidTr="00B91AD4">
        <w:trPr>
          <w:trHeight w:val="274"/>
        </w:trPr>
        <w:tc>
          <w:tcPr>
            <w:tcW w:w="4233" w:type="dxa"/>
            <w:shd w:val="clear" w:color="auto" w:fill="FFFFFF" w:themeFill="background1"/>
            <w:vAlign w:val="center"/>
          </w:tcPr>
          <w:p w14:paraId="3FEBF574" w14:textId="77777777" w:rsidR="00B91AD4" w:rsidRPr="000104B9" w:rsidRDefault="00B91AD4" w:rsidP="00D920BB">
            <w:pPr>
              <w:rPr>
                <w:color w:val="0D0D0D" w:themeColor="text1" w:themeTint="F2"/>
                <w:szCs w:val="24"/>
              </w:rPr>
            </w:pPr>
            <w:r w:rsidRPr="000104B9">
              <w:rPr>
                <w:color w:val="0D0D0D" w:themeColor="text1" w:themeTint="F2"/>
                <w:szCs w:val="24"/>
              </w:rPr>
              <w:t>[PR 5.26.6-1] The 5G system shall be able to determine the confidence level of the sensing results.</w:t>
            </w:r>
          </w:p>
        </w:tc>
        <w:tc>
          <w:tcPr>
            <w:tcW w:w="3437" w:type="dxa"/>
            <w:shd w:val="clear" w:color="auto" w:fill="FFFFFF" w:themeFill="background1"/>
          </w:tcPr>
          <w:p w14:paraId="5A344A64" w14:textId="77777777" w:rsidR="00B91AD4" w:rsidRPr="000104B9" w:rsidRDefault="00B91AD4" w:rsidP="00D920BB">
            <w:pPr>
              <w:rPr>
                <w:color w:val="0D0D0D" w:themeColor="text1" w:themeTint="F2"/>
                <w:szCs w:val="24"/>
              </w:rPr>
            </w:pPr>
            <w:r w:rsidRPr="000104B9">
              <w:rPr>
                <w:color w:val="0D0D0D" w:themeColor="text1" w:themeTint="F2"/>
                <w:szCs w:val="24"/>
              </w:rPr>
              <w:t>The 5G system shall be able to determine the confidence level of the sensing results.</w:t>
            </w:r>
          </w:p>
        </w:tc>
        <w:tc>
          <w:tcPr>
            <w:tcW w:w="2253" w:type="dxa"/>
            <w:shd w:val="clear" w:color="auto" w:fill="FFFFFF" w:themeFill="background1"/>
          </w:tcPr>
          <w:p w14:paraId="2316C3B5" w14:textId="77777777" w:rsidR="00B91AD4" w:rsidRPr="000104B9" w:rsidRDefault="00B91AD4" w:rsidP="00D920BB">
            <w:pPr>
              <w:jc w:val="center"/>
              <w:rPr>
                <w:color w:val="0D0D0D" w:themeColor="text1" w:themeTint="F2"/>
                <w:szCs w:val="24"/>
              </w:rPr>
            </w:pPr>
            <w:r w:rsidRPr="000104B9">
              <w:rPr>
                <w:color w:val="0D0D0D" w:themeColor="text1" w:themeTint="F2"/>
                <w:szCs w:val="24"/>
              </w:rPr>
              <w:t>Keep the original as a single CPR.</w:t>
            </w:r>
          </w:p>
        </w:tc>
      </w:tr>
    </w:tbl>
    <w:p w14:paraId="095D9BF9" w14:textId="77777777" w:rsidR="000C5344" w:rsidRPr="000104B9" w:rsidRDefault="000C5344" w:rsidP="000C5344">
      <w:pPr>
        <w:rPr>
          <w:color w:val="0D0D0D" w:themeColor="text1" w:themeTint="F2"/>
        </w:rPr>
      </w:pPr>
    </w:p>
    <w:p w14:paraId="5BAB485B" w14:textId="2EE429B8" w:rsidR="000C5344" w:rsidRPr="000104B9" w:rsidRDefault="006F6DC8" w:rsidP="00F27C06">
      <w:pPr>
        <w:rPr>
          <w:b/>
          <w:color w:val="0D0D0D" w:themeColor="text1" w:themeTint="F2"/>
          <w:lang w:val="en-US"/>
        </w:rPr>
      </w:pPr>
      <w:r w:rsidRPr="000104B9">
        <w:rPr>
          <w:b/>
          <w:color w:val="0D0D0D" w:themeColor="text1" w:themeTint="F2"/>
          <w:lang w:val="en-US"/>
        </w:rPr>
        <w:t>Sub-category</w:t>
      </w:r>
      <w:r w:rsidR="00BC0F14" w:rsidRPr="000104B9">
        <w:rPr>
          <w:b/>
          <w:color w:val="0D0D0D" w:themeColor="text1" w:themeTint="F2"/>
          <w:lang w:val="en-US"/>
        </w:rPr>
        <w:t xml:space="preserve"> 6.</w:t>
      </w:r>
      <w:r w:rsidRPr="000104B9">
        <w:rPr>
          <w:b/>
          <w:color w:val="0D0D0D" w:themeColor="text1" w:themeTint="F2"/>
          <w:lang w:val="en-US"/>
        </w:rPr>
        <w:t>2</w:t>
      </w:r>
      <w:r w:rsidRPr="000104B9">
        <w:rPr>
          <w:rFonts w:hint="eastAsia"/>
          <w:b/>
          <w:color w:val="0D0D0D" w:themeColor="text1" w:themeTint="F2"/>
          <w:lang w:val="en-US"/>
        </w:rPr>
        <w:t>:</w:t>
      </w:r>
      <w:r w:rsidRPr="000104B9">
        <w:rPr>
          <w:b/>
          <w:color w:val="0D0D0D" w:themeColor="text1" w:themeTint="F2"/>
          <w:lang w:val="en-US"/>
        </w:rPr>
        <w:t xml:space="preserve"> combining 3GPP sensing data and non-3GPP sensing data</w:t>
      </w:r>
    </w:p>
    <w:tbl>
      <w:tblPr>
        <w:tblStyle w:val="a6"/>
        <w:tblW w:w="9923" w:type="dxa"/>
        <w:tblInd w:w="-289" w:type="dxa"/>
        <w:tblLook w:val="04A0" w:firstRow="1" w:lastRow="0" w:firstColumn="1" w:lastColumn="0" w:noHBand="0" w:noVBand="1"/>
      </w:tblPr>
      <w:tblGrid>
        <w:gridCol w:w="4233"/>
        <w:gridCol w:w="3437"/>
        <w:gridCol w:w="2253"/>
      </w:tblGrid>
      <w:tr w:rsidR="000104B9" w:rsidRPr="000104B9" w14:paraId="7795AEB8" w14:textId="77777777" w:rsidTr="00D920BB">
        <w:trPr>
          <w:trHeight w:val="274"/>
        </w:trPr>
        <w:tc>
          <w:tcPr>
            <w:tcW w:w="4233" w:type="dxa"/>
            <w:shd w:val="clear" w:color="auto" w:fill="FBE4D5" w:themeFill="accent2" w:themeFillTint="33"/>
          </w:tcPr>
          <w:p w14:paraId="52090455" w14:textId="77777777" w:rsidR="004810B2" w:rsidRPr="000104B9" w:rsidRDefault="004810B2"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3EF8161B" w14:textId="77777777" w:rsidR="004810B2" w:rsidRPr="000104B9" w:rsidRDefault="004810B2"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4E74F2DC" w14:textId="77777777" w:rsidR="004810B2" w:rsidRPr="000104B9" w:rsidRDefault="004810B2" w:rsidP="00D920BB">
            <w:pPr>
              <w:jc w:val="center"/>
              <w:rPr>
                <w:color w:val="0D0D0D" w:themeColor="text1" w:themeTint="F2"/>
                <w:szCs w:val="24"/>
              </w:rPr>
            </w:pPr>
            <w:r w:rsidRPr="000104B9">
              <w:rPr>
                <w:color w:val="0D0D0D" w:themeColor="text1" w:themeTint="F2"/>
                <w:szCs w:val="24"/>
              </w:rPr>
              <w:t>Remarks</w:t>
            </w:r>
          </w:p>
        </w:tc>
      </w:tr>
      <w:tr w:rsidR="000104B9" w:rsidRPr="000104B9" w14:paraId="4A35336A" w14:textId="77777777" w:rsidTr="00D920BB">
        <w:trPr>
          <w:trHeight w:val="274"/>
        </w:trPr>
        <w:tc>
          <w:tcPr>
            <w:tcW w:w="4233" w:type="dxa"/>
            <w:shd w:val="clear" w:color="auto" w:fill="FFFFFF" w:themeFill="background1"/>
            <w:vAlign w:val="center"/>
          </w:tcPr>
          <w:p w14:paraId="445CD004" w14:textId="77777777" w:rsidR="004810B2" w:rsidRPr="000104B9" w:rsidRDefault="004810B2" w:rsidP="00D920BB">
            <w:pPr>
              <w:rPr>
                <w:color w:val="0D0D0D" w:themeColor="text1" w:themeTint="F2"/>
                <w:szCs w:val="24"/>
              </w:rPr>
            </w:pPr>
            <w:r w:rsidRPr="000104B9">
              <w:rPr>
                <w:color w:val="0D0D0D" w:themeColor="text1" w:themeTint="F2"/>
                <w:szCs w:val="24"/>
              </w:rPr>
              <w:t>[PR 5.21.6-3] Subject to user consent and regulatory requirements, based on operator policy, the 5G system should be able to support the combination of the 3GPP sensing data and non-3GPP sensing data to derive combined sensing result.</w:t>
            </w:r>
          </w:p>
        </w:tc>
        <w:tc>
          <w:tcPr>
            <w:tcW w:w="3437" w:type="dxa"/>
            <w:vMerge w:val="restart"/>
            <w:shd w:val="clear" w:color="auto" w:fill="FFFFFF" w:themeFill="background1"/>
          </w:tcPr>
          <w:p w14:paraId="37A4F701" w14:textId="77777777" w:rsidR="004810B2" w:rsidRPr="000104B9" w:rsidRDefault="004810B2" w:rsidP="00D920BB">
            <w:pPr>
              <w:rPr>
                <w:color w:val="0D0D0D" w:themeColor="text1" w:themeTint="F2"/>
                <w:szCs w:val="24"/>
              </w:rPr>
            </w:pPr>
            <w:r w:rsidRPr="000104B9">
              <w:rPr>
                <w:color w:val="0D0D0D" w:themeColor="text1" w:themeTint="F2"/>
                <w:szCs w:val="24"/>
              </w:rPr>
              <w:t>Subject to user consent and regulatory requirements, based on operator policy, the 5G system should be able to support the combination of the 3GPP sensing data and non-3GPP sensing data to derive combined sensing result.</w:t>
            </w:r>
          </w:p>
        </w:tc>
        <w:tc>
          <w:tcPr>
            <w:tcW w:w="2253" w:type="dxa"/>
            <w:vMerge w:val="restart"/>
            <w:shd w:val="clear" w:color="auto" w:fill="FFFFFF" w:themeFill="background1"/>
          </w:tcPr>
          <w:p w14:paraId="4EA4BB20" w14:textId="77777777" w:rsidR="004810B2" w:rsidRPr="000104B9" w:rsidRDefault="004810B2"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20ABABB2" w14:textId="77777777" w:rsidR="004810B2" w:rsidRPr="000104B9" w:rsidRDefault="004810B2"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74E682CF" w14:textId="77777777" w:rsidR="004810B2" w:rsidRPr="000104B9" w:rsidRDefault="004810B2" w:rsidP="00D920BB">
            <w:pPr>
              <w:jc w:val="center"/>
              <w:rPr>
                <w:color w:val="0D0D0D" w:themeColor="text1" w:themeTint="F2"/>
                <w:szCs w:val="24"/>
              </w:rPr>
            </w:pPr>
          </w:p>
        </w:tc>
      </w:tr>
      <w:tr w:rsidR="000104B9" w:rsidRPr="000104B9" w14:paraId="497AF7B1" w14:textId="77777777" w:rsidTr="00D920BB">
        <w:trPr>
          <w:trHeight w:val="274"/>
        </w:trPr>
        <w:tc>
          <w:tcPr>
            <w:tcW w:w="4233" w:type="dxa"/>
            <w:shd w:val="clear" w:color="auto" w:fill="FFFFFF" w:themeFill="background1"/>
            <w:vAlign w:val="center"/>
          </w:tcPr>
          <w:p w14:paraId="760238DB" w14:textId="77777777" w:rsidR="004810B2" w:rsidRPr="000104B9" w:rsidRDefault="004810B2" w:rsidP="00D920BB">
            <w:pPr>
              <w:rPr>
                <w:color w:val="0D0D0D" w:themeColor="text1" w:themeTint="F2"/>
                <w:szCs w:val="24"/>
              </w:rPr>
            </w:pPr>
            <w:r w:rsidRPr="000104B9">
              <w:rPr>
                <w:color w:val="0D0D0D" w:themeColor="text1" w:themeTint="F2"/>
                <w:szCs w:val="24"/>
              </w:rPr>
              <w:t>[PR.5.27.6-2] The 5G system shall support mechanisms for combining 3GPP sensing data and non-3GPP sensing data (e.g., body cameras.) depending on location, availability of non-3GPP sensing data, and public safety applications.</w:t>
            </w:r>
          </w:p>
        </w:tc>
        <w:tc>
          <w:tcPr>
            <w:tcW w:w="3437" w:type="dxa"/>
            <w:vMerge/>
            <w:shd w:val="clear" w:color="auto" w:fill="FFFFFF" w:themeFill="background1"/>
          </w:tcPr>
          <w:p w14:paraId="4E4C111C" w14:textId="77777777" w:rsidR="004810B2" w:rsidRPr="000104B9" w:rsidRDefault="004810B2" w:rsidP="00D920BB">
            <w:pPr>
              <w:jc w:val="center"/>
              <w:rPr>
                <w:color w:val="0D0D0D" w:themeColor="text1" w:themeTint="F2"/>
                <w:szCs w:val="24"/>
              </w:rPr>
            </w:pPr>
          </w:p>
        </w:tc>
        <w:tc>
          <w:tcPr>
            <w:tcW w:w="2253" w:type="dxa"/>
            <w:vMerge/>
            <w:shd w:val="clear" w:color="auto" w:fill="FFFFFF" w:themeFill="background1"/>
          </w:tcPr>
          <w:p w14:paraId="57393A35" w14:textId="77777777" w:rsidR="004810B2" w:rsidRPr="000104B9" w:rsidRDefault="004810B2" w:rsidP="00D920BB">
            <w:pPr>
              <w:jc w:val="center"/>
              <w:rPr>
                <w:color w:val="0D0D0D" w:themeColor="text1" w:themeTint="F2"/>
                <w:szCs w:val="24"/>
              </w:rPr>
            </w:pPr>
          </w:p>
        </w:tc>
      </w:tr>
    </w:tbl>
    <w:p w14:paraId="1F3BA3E8" w14:textId="77777777" w:rsidR="004810B2" w:rsidRPr="000104B9" w:rsidRDefault="004810B2" w:rsidP="00F27C06">
      <w:pPr>
        <w:rPr>
          <w:color w:val="0D0D0D" w:themeColor="text1" w:themeTint="F2"/>
        </w:rPr>
      </w:pPr>
    </w:p>
    <w:p w14:paraId="6E77A014" w14:textId="7F05484F" w:rsidR="004810B2" w:rsidRPr="000104B9" w:rsidRDefault="006F6DC8" w:rsidP="00F27C06">
      <w:pPr>
        <w:rPr>
          <w:b/>
          <w:color w:val="0D0D0D" w:themeColor="text1" w:themeTint="F2"/>
          <w:lang w:val="en-US"/>
        </w:rPr>
      </w:pPr>
      <w:r w:rsidRPr="000104B9">
        <w:rPr>
          <w:b/>
          <w:color w:val="0D0D0D" w:themeColor="text1" w:themeTint="F2"/>
          <w:lang w:val="en-US"/>
        </w:rPr>
        <w:t>Sub-category</w:t>
      </w:r>
      <w:r w:rsidR="00BC0F14" w:rsidRPr="000104B9">
        <w:rPr>
          <w:b/>
          <w:color w:val="0D0D0D" w:themeColor="text1" w:themeTint="F2"/>
          <w:lang w:val="en-US"/>
        </w:rPr>
        <w:t xml:space="preserve"> 6.</w:t>
      </w:r>
      <w:r w:rsidRPr="000104B9">
        <w:rPr>
          <w:b/>
          <w:color w:val="0D0D0D" w:themeColor="text1" w:themeTint="F2"/>
          <w:lang w:val="en-US"/>
        </w:rPr>
        <w:t>3</w:t>
      </w:r>
      <w:r w:rsidRPr="000104B9">
        <w:rPr>
          <w:rFonts w:hint="eastAsia"/>
          <w:b/>
          <w:color w:val="0D0D0D" w:themeColor="text1" w:themeTint="F2"/>
          <w:lang w:val="en-US"/>
        </w:rPr>
        <w:t>:</w:t>
      </w:r>
      <w:r w:rsidRPr="000104B9">
        <w:rPr>
          <w:b/>
          <w:color w:val="0D0D0D" w:themeColor="text1" w:themeTint="F2"/>
          <w:lang w:val="en-US"/>
        </w:rPr>
        <w:t xml:space="preserve"> </w:t>
      </w:r>
      <w:r w:rsidR="004810B2" w:rsidRPr="000104B9">
        <w:rPr>
          <w:b/>
          <w:color w:val="0D0D0D" w:themeColor="text1" w:themeTint="F2"/>
          <w:lang w:val="en-US"/>
        </w:rPr>
        <w:t>Using sensing assistance information</w:t>
      </w:r>
    </w:p>
    <w:tbl>
      <w:tblPr>
        <w:tblStyle w:val="a6"/>
        <w:tblW w:w="9923" w:type="dxa"/>
        <w:tblInd w:w="-289" w:type="dxa"/>
        <w:tblLook w:val="04A0" w:firstRow="1" w:lastRow="0" w:firstColumn="1" w:lastColumn="0" w:noHBand="0" w:noVBand="1"/>
      </w:tblPr>
      <w:tblGrid>
        <w:gridCol w:w="4233"/>
        <w:gridCol w:w="3437"/>
        <w:gridCol w:w="2253"/>
      </w:tblGrid>
      <w:tr w:rsidR="000104B9" w:rsidRPr="000104B9" w14:paraId="3DDD3CDE" w14:textId="77777777" w:rsidTr="00D920BB">
        <w:trPr>
          <w:trHeight w:val="274"/>
        </w:trPr>
        <w:tc>
          <w:tcPr>
            <w:tcW w:w="4233" w:type="dxa"/>
            <w:shd w:val="clear" w:color="auto" w:fill="FBE4D5" w:themeFill="accent2" w:themeFillTint="33"/>
          </w:tcPr>
          <w:p w14:paraId="686AF3C2" w14:textId="77777777" w:rsidR="00EB44F7" w:rsidRPr="000104B9" w:rsidRDefault="00EB44F7"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6A163F60" w14:textId="77777777" w:rsidR="00EB44F7" w:rsidRPr="000104B9" w:rsidRDefault="00EB44F7"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728A4746" w14:textId="77777777" w:rsidR="00EB44F7" w:rsidRPr="000104B9" w:rsidRDefault="00EB44F7" w:rsidP="00D920BB">
            <w:pPr>
              <w:jc w:val="center"/>
              <w:rPr>
                <w:color w:val="0D0D0D" w:themeColor="text1" w:themeTint="F2"/>
                <w:szCs w:val="24"/>
              </w:rPr>
            </w:pPr>
            <w:r w:rsidRPr="000104B9">
              <w:rPr>
                <w:color w:val="0D0D0D" w:themeColor="text1" w:themeTint="F2"/>
                <w:szCs w:val="24"/>
              </w:rPr>
              <w:t>Remarks</w:t>
            </w:r>
          </w:p>
        </w:tc>
      </w:tr>
      <w:tr w:rsidR="000104B9" w:rsidRPr="000104B9" w14:paraId="3570142C" w14:textId="77777777" w:rsidTr="00D920BB">
        <w:trPr>
          <w:trHeight w:val="274"/>
        </w:trPr>
        <w:tc>
          <w:tcPr>
            <w:tcW w:w="4233" w:type="dxa"/>
            <w:shd w:val="clear" w:color="auto" w:fill="FFFFFF" w:themeFill="background1"/>
          </w:tcPr>
          <w:p w14:paraId="6B74F4FA" w14:textId="77777777" w:rsidR="00EB44F7" w:rsidRPr="000104B9" w:rsidRDefault="00EB44F7" w:rsidP="00D920BB">
            <w:pPr>
              <w:rPr>
                <w:color w:val="0D0D0D" w:themeColor="text1" w:themeTint="F2"/>
                <w:szCs w:val="24"/>
              </w:rPr>
            </w:pPr>
            <w:r w:rsidRPr="000104B9">
              <w:rPr>
                <w:color w:val="0D0D0D" w:themeColor="text1" w:themeTint="F2"/>
                <w:szCs w:val="24"/>
              </w:rPr>
              <w:lastRenderedPageBreak/>
              <w:t>[PR 5.22.6-2] Based on operator policy, the 5G system may be able to utilize sensing assistance information exposed by a trusted 3rd party to derive the sensing result.</w:t>
            </w:r>
          </w:p>
        </w:tc>
        <w:tc>
          <w:tcPr>
            <w:tcW w:w="3437" w:type="dxa"/>
            <w:shd w:val="clear" w:color="auto" w:fill="FFFFFF" w:themeFill="background1"/>
          </w:tcPr>
          <w:p w14:paraId="00E6FCFB" w14:textId="77777777" w:rsidR="00EB44F7" w:rsidRPr="000104B9" w:rsidRDefault="00EB44F7" w:rsidP="00D920BB">
            <w:pPr>
              <w:rPr>
                <w:color w:val="0D0D0D" w:themeColor="text1" w:themeTint="F2"/>
                <w:szCs w:val="24"/>
              </w:rPr>
            </w:pPr>
            <w:r w:rsidRPr="000104B9">
              <w:rPr>
                <w:color w:val="0D0D0D" w:themeColor="text1" w:themeTint="F2"/>
                <w:szCs w:val="24"/>
              </w:rPr>
              <w:t>Based on operator policy, the 5G system may be able to utilize sensing assistance information exposed by a trusted 3rd party to derive the sensing result.</w:t>
            </w:r>
          </w:p>
        </w:tc>
        <w:tc>
          <w:tcPr>
            <w:tcW w:w="2253" w:type="dxa"/>
            <w:shd w:val="clear" w:color="auto" w:fill="FFFFFF" w:themeFill="background1"/>
          </w:tcPr>
          <w:p w14:paraId="3883DADD" w14:textId="77777777" w:rsidR="00EB44F7" w:rsidRPr="000104B9" w:rsidRDefault="00EB44F7" w:rsidP="00D920BB">
            <w:pPr>
              <w:jc w:val="center"/>
              <w:rPr>
                <w:color w:val="0D0D0D" w:themeColor="text1" w:themeTint="F2"/>
                <w:szCs w:val="24"/>
              </w:rPr>
            </w:pPr>
            <w:r w:rsidRPr="000104B9">
              <w:rPr>
                <w:color w:val="0D0D0D" w:themeColor="text1" w:themeTint="F2"/>
                <w:szCs w:val="24"/>
              </w:rPr>
              <w:t>Keep the original as a single CPR.</w:t>
            </w:r>
          </w:p>
        </w:tc>
      </w:tr>
    </w:tbl>
    <w:p w14:paraId="4928C6A1" w14:textId="77777777" w:rsidR="00D64935" w:rsidRPr="000104B9" w:rsidRDefault="00D64935" w:rsidP="00F27C06">
      <w:pPr>
        <w:rPr>
          <w:color w:val="0D0D0D" w:themeColor="text1" w:themeTint="F2"/>
        </w:rPr>
      </w:pPr>
    </w:p>
    <w:p w14:paraId="40EAB3D0" w14:textId="2C5DFE02" w:rsidR="001F3F41" w:rsidRPr="000104B9" w:rsidRDefault="00BC0F14" w:rsidP="00960C68">
      <w:pPr>
        <w:pStyle w:val="3"/>
        <w:rPr>
          <w:color w:val="0D0D0D" w:themeColor="text1" w:themeTint="F2"/>
          <w:sz w:val="20"/>
          <w:lang w:val="en-US" w:eastAsia="zh-CN"/>
        </w:rPr>
      </w:pPr>
      <w:r w:rsidRPr="000104B9">
        <w:rPr>
          <w:color w:val="0D0D0D" w:themeColor="text1" w:themeTint="F2"/>
          <w:sz w:val="20"/>
          <w:lang w:val="en-US" w:eastAsia="zh-CN"/>
        </w:rPr>
        <w:t>Category 7</w:t>
      </w:r>
      <w:r w:rsidR="00D64935" w:rsidRPr="000104B9">
        <w:rPr>
          <w:color w:val="0D0D0D" w:themeColor="text1" w:themeTint="F2"/>
          <w:sz w:val="20"/>
          <w:lang w:val="en-US" w:eastAsia="zh-CN"/>
        </w:rPr>
        <w:t xml:space="preserve">: </w:t>
      </w:r>
      <w:r w:rsidR="001F3F41" w:rsidRPr="000104B9">
        <w:rPr>
          <w:color w:val="0D0D0D" w:themeColor="text1" w:themeTint="F2"/>
          <w:sz w:val="20"/>
          <w:lang w:val="en-US" w:eastAsia="zh-CN"/>
        </w:rPr>
        <w:t>Exposure</w:t>
      </w:r>
    </w:p>
    <w:p w14:paraId="422F2833" w14:textId="3BB30C23" w:rsidR="00B73D17" w:rsidRPr="000104B9" w:rsidRDefault="00E82BCA" w:rsidP="00A251AB">
      <w:pPr>
        <w:rPr>
          <w:b/>
          <w:color w:val="0D0D0D" w:themeColor="text1" w:themeTint="F2"/>
          <w:lang w:val="en-US"/>
        </w:rPr>
      </w:pPr>
      <w:r w:rsidRPr="000104B9">
        <w:rPr>
          <w:b/>
          <w:color w:val="0D0D0D" w:themeColor="text1" w:themeTint="F2"/>
          <w:lang w:val="en-US"/>
        </w:rPr>
        <w:t>Sub-category</w:t>
      </w:r>
      <w:r w:rsidR="00BC0F14" w:rsidRPr="000104B9">
        <w:rPr>
          <w:b/>
          <w:color w:val="0D0D0D" w:themeColor="text1" w:themeTint="F2"/>
          <w:lang w:val="en-US"/>
        </w:rPr>
        <w:t xml:space="preserve"> 7.</w:t>
      </w:r>
      <w:r w:rsidRPr="000104B9">
        <w:rPr>
          <w:b/>
          <w:color w:val="0D0D0D" w:themeColor="text1" w:themeTint="F2"/>
          <w:lang w:val="en-US"/>
        </w:rPr>
        <w:t>1</w:t>
      </w:r>
      <w:r w:rsidRPr="000104B9">
        <w:rPr>
          <w:rFonts w:hint="eastAsia"/>
          <w:b/>
          <w:color w:val="0D0D0D" w:themeColor="text1" w:themeTint="F2"/>
          <w:lang w:val="en-US"/>
        </w:rPr>
        <w:t>:</w:t>
      </w:r>
      <w:r w:rsidRPr="000104B9">
        <w:rPr>
          <w:b/>
          <w:color w:val="0D0D0D" w:themeColor="text1" w:themeTint="F2"/>
          <w:lang w:val="en-US"/>
        </w:rPr>
        <w:t xml:space="preserve"> Exposure of sensing results </w:t>
      </w:r>
    </w:p>
    <w:tbl>
      <w:tblPr>
        <w:tblStyle w:val="a6"/>
        <w:tblW w:w="9923" w:type="dxa"/>
        <w:tblInd w:w="-289" w:type="dxa"/>
        <w:tblLook w:val="04A0" w:firstRow="1" w:lastRow="0" w:firstColumn="1" w:lastColumn="0" w:noHBand="0" w:noVBand="1"/>
      </w:tblPr>
      <w:tblGrid>
        <w:gridCol w:w="4233"/>
        <w:gridCol w:w="3437"/>
        <w:gridCol w:w="2253"/>
      </w:tblGrid>
      <w:tr w:rsidR="000104B9" w:rsidRPr="000104B9" w14:paraId="5B52F27A" w14:textId="77777777" w:rsidTr="00D920BB">
        <w:trPr>
          <w:trHeight w:val="274"/>
        </w:trPr>
        <w:tc>
          <w:tcPr>
            <w:tcW w:w="4233" w:type="dxa"/>
            <w:shd w:val="clear" w:color="auto" w:fill="FBE4D5" w:themeFill="accent2" w:themeFillTint="33"/>
          </w:tcPr>
          <w:p w14:paraId="440970B9" w14:textId="77777777" w:rsidR="00A251AB" w:rsidRPr="000104B9" w:rsidRDefault="00A251AB" w:rsidP="00D920BB">
            <w:pPr>
              <w:jc w:val="center"/>
              <w:rPr>
                <w:color w:val="0D0D0D" w:themeColor="text1" w:themeTint="F2"/>
              </w:rPr>
            </w:pPr>
            <w:r w:rsidRPr="000104B9">
              <w:rPr>
                <w:color w:val="0D0D0D" w:themeColor="text1" w:themeTint="F2"/>
              </w:rPr>
              <w:t>Original PR</w:t>
            </w:r>
          </w:p>
        </w:tc>
        <w:tc>
          <w:tcPr>
            <w:tcW w:w="3437" w:type="dxa"/>
            <w:shd w:val="clear" w:color="auto" w:fill="FBE4D5" w:themeFill="accent2" w:themeFillTint="33"/>
          </w:tcPr>
          <w:p w14:paraId="3936540E" w14:textId="77777777" w:rsidR="00A251AB" w:rsidRPr="000104B9" w:rsidRDefault="00A251AB" w:rsidP="00D920BB">
            <w:pPr>
              <w:jc w:val="center"/>
              <w:rPr>
                <w:color w:val="0D0D0D" w:themeColor="text1" w:themeTint="F2"/>
              </w:rPr>
            </w:pPr>
            <w:r w:rsidRPr="000104B9">
              <w:rPr>
                <w:color w:val="0D0D0D" w:themeColor="text1" w:themeTint="F2"/>
              </w:rPr>
              <w:t>Proposed Consolidated Requirement</w:t>
            </w:r>
          </w:p>
        </w:tc>
        <w:tc>
          <w:tcPr>
            <w:tcW w:w="2253" w:type="dxa"/>
            <w:shd w:val="clear" w:color="auto" w:fill="FBE4D5" w:themeFill="accent2" w:themeFillTint="33"/>
          </w:tcPr>
          <w:p w14:paraId="744377AC" w14:textId="77777777" w:rsidR="00A251AB" w:rsidRPr="000104B9" w:rsidRDefault="00A251AB" w:rsidP="00D920BB">
            <w:pPr>
              <w:jc w:val="center"/>
              <w:rPr>
                <w:color w:val="0D0D0D" w:themeColor="text1" w:themeTint="F2"/>
              </w:rPr>
            </w:pPr>
            <w:r w:rsidRPr="000104B9">
              <w:rPr>
                <w:color w:val="0D0D0D" w:themeColor="text1" w:themeTint="F2"/>
              </w:rPr>
              <w:t>Remarks</w:t>
            </w:r>
          </w:p>
        </w:tc>
      </w:tr>
      <w:tr w:rsidR="000104B9" w:rsidRPr="000104B9" w14:paraId="0F48D315" w14:textId="77777777" w:rsidTr="00D920BB">
        <w:trPr>
          <w:trHeight w:val="274"/>
        </w:trPr>
        <w:tc>
          <w:tcPr>
            <w:tcW w:w="4233" w:type="dxa"/>
            <w:shd w:val="clear" w:color="auto" w:fill="FFFFFF" w:themeFill="background1"/>
            <w:vAlign w:val="center"/>
          </w:tcPr>
          <w:p w14:paraId="182D08DE" w14:textId="77777777" w:rsidR="00A251AB" w:rsidRPr="000104B9" w:rsidRDefault="00A251AB" w:rsidP="00D920BB">
            <w:pPr>
              <w:rPr>
                <w:color w:val="0D0D0D" w:themeColor="text1" w:themeTint="F2"/>
              </w:rPr>
            </w:pPr>
            <w:bookmarkStart w:id="3" w:name="RANGE!A5"/>
            <w:r w:rsidRPr="000104B9">
              <w:rPr>
                <w:color w:val="0D0D0D" w:themeColor="text1" w:themeTint="F2"/>
              </w:rPr>
              <w:t>[PR 5.1.6-3] The 5G system shall provide mechanisms for an operator to only collect or expose the sensing information requested by a trusted 3rd party according to agreement.</w:t>
            </w:r>
            <w:bookmarkEnd w:id="3"/>
          </w:p>
        </w:tc>
        <w:tc>
          <w:tcPr>
            <w:tcW w:w="3437" w:type="dxa"/>
            <w:vMerge w:val="restart"/>
            <w:shd w:val="clear" w:color="auto" w:fill="FFFFFF" w:themeFill="background1"/>
          </w:tcPr>
          <w:p w14:paraId="51EE923F" w14:textId="77777777" w:rsidR="00A251AB" w:rsidRDefault="00A251AB" w:rsidP="00D920BB">
            <w:pPr>
              <w:rPr>
                <w:color w:val="0D0D0D" w:themeColor="text1" w:themeTint="F2"/>
              </w:rPr>
            </w:pPr>
            <w:r w:rsidRPr="000104B9">
              <w:rPr>
                <w:color w:val="0D0D0D" w:themeColor="text1" w:themeTint="F2"/>
              </w:rPr>
              <w:t>Based on operator’s policy, the 5G system shall provide a suitable API to a trusted third party to expose sensing results</w:t>
            </w:r>
            <w:r w:rsidR="00154D13">
              <w:rPr>
                <w:color w:val="0D0D0D" w:themeColor="text1" w:themeTint="F2"/>
              </w:rPr>
              <w:t>.</w:t>
            </w:r>
          </w:p>
          <w:p w14:paraId="486D4CC8" w14:textId="77777777" w:rsidR="004133B1" w:rsidRDefault="004133B1" w:rsidP="00D920BB">
            <w:pPr>
              <w:rPr>
                <w:color w:val="0D0D0D" w:themeColor="text1" w:themeTint="F2"/>
              </w:rPr>
            </w:pPr>
          </w:p>
          <w:p w14:paraId="12B9D843" w14:textId="0AE0491F" w:rsidR="004133B1" w:rsidRPr="000104B9" w:rsidRDefault="004133B1" w:rsidP="00D920BB">
            <w:pPr>
              <w:rPr>
                <w:color w:val="0D0D0D" w:themeColor="text1" w:themeTint="F2"/>
              </w:rPr>
            </w:pPr>
            <w:bookmarkStart w:id="4" w:name="_GoBack"/>
            <w:bookmarkEnd w:id="4"/>
          </w:p>
        </w:tc>
        <w:tc>
          <w:tcPr>
            <w:tcW w:w="2253" w:type="dxa"/>
            <w:vMerge w:val="restart"/>
            <w:shd w:val="clear" w:color="auto" w:fill="FFFFFF" w:themeFill="background1"/>
          </w:tcPr>
          <w:p w14:paraId="7EAA2ADF" w14:textId="77777777" w:rsidR="00A251AB" w:rsidRPr="000104B9" w:rsidRDefault="00A251AB" w:rsidP="00D920BB">
            <w:pPr>
              <w:pStyle w:val="TAC"/>
              <w:jc w:val="left"/>
              <w:rPr>
                <w:rFonts w:ascii="Times New Roman" w:hAnsi="Times New Roman"/>
                <w:color w:val="0D0D0D" w:themeColor="text1" w:themeTint="F2"/>
                <w:sz w:val="20"/>
                <w:lang w:val="en-US" w:eastAsia="zh-CN"/>
              </w:rPr>
            </w:pPr>
            <w:r w:rsidRPr="000104B9">
              <w:rPr>
                <w:rFonts w:ascii="Times New Roman" w:hAnsi="Times New Roman"/>
                <w:color w:val="0D0D0D" w:themeColor="text1" w:themeTint="F2"/>
                <w:sz w:val="20"/>
                <w:lang w:val="en-US" w:eastAsia="zh-CN"/>
              </w:rPr>
              <w:t xml:space="preserve">Merge them </w:t>
            </w:r>
          </w:p>
          <w:p w14:paraId="613BB77A" w14:textId="77777777" w:rsidR="00A251AB" w:rsidRPr="000104B9" w:rsidRDefault="00A251AB" w:rsidP="00D920BB">
            <w:pPr>
              <w:pStyle w:val="TAC"/>
              <w:jc w:val="left"/>
              <w:rPr>
                <w:rFonts w:ascii="Times New Roman" w:hAnsi="Times New Roman"/>
                <w:color w:val="0D0D0D" w:themeColor="text1" w:themeTint="F2"/>
                <w:sz w:val="20"/>
                <w:lang w:val="en-US" w:eastAsia="zh-CN"/>
              </w:rPr>
            </w:pPr>
            <w:r w:rsidRPr="000104B9">
              <w:rPr>
                <w:rFonts w:ascii="Times New Roman" w:hAnsi="Times New Roman"/>
                <w:color w:val="0D0D0D" w:themeColor="text1" w:themeTint="F2"/>
                <w:sz w:val="20"/>
                <w:lang w:val="en-US" w:eastAsia="zh-CN"/>
              </w:rPr>
              <w:t>into a single requirement.</w:t>
            </w:r>
          </w:p>
          <w:p w14:paraId="4AFAB6EF" w14:textId="77777777" w:rsidR="00A251AB" w:rsidRPr="000104B9" w:rsidRDefault="00A251AB" w:rsidP="00D920BB">
            <w:pPr>
              <w:jc w:val="center"/>
              <w:rPr>
                <w:color w:val="0D0D0D" w:themeColor="text1" w:themeTint="F2"/>
              </w:rPr>
            </w:pPr>
          </w:p>
        </w:tc>
      </w:tr>
      <w:tr w:rsidR="000104B9" w:rsidRPr="000104B9" w14:paraId="571177DA" w14:textId="77777777" w:rsidTr="00D920BB">
        <w:trPr>
          <w:trHeight w:val="274"/>
        </w:trPr>
        <w:tc>
          <w:tcPr>
            <w:tcW w:w="4233" w:type="dxa"/>
            <w:shd w:val="clear" w:color="auto" w:fill="FFFFFF" w:themeFill="background1"/>
            <w:vAlign w:val="center"/>
          </w:tcPr>
          <w:p w14:paraId="77D68173" w14:textId="77777777" w:rsidR="00A251AB" w:rsidRPr="000104B9" w:rsidRDefault="00A251AB" w:rsidP="00D920BB">
            <w:pPr>
              <w:rPr>
                <w:color w:val="0D0D0D" w:themeColor="text1" w:themeTint="F2"/>
              </w:rPr>
            </w:pPr>
            <w:r w:rsidRPr="000104B9">
              <w:rPr>
                <w:color w:val="0D0D0D" w:themeColor="text1" w:themeTint="F2"/>
              </w:rPr>
              <w:t>[PR 5.2.6-6] Based on operator’s policy, the 5G system shall expose a suitable API to a trusted third party to provide the information regarding sensing results.</w:t>
            </w:r>
          </w:p>
        </w:tc>
        <w:tc>
          <w:tcPr>
            <w:tcW w:w="3437" w:type="dxa"/>
            <w:vMerge/>
            <w:shd w:val="clear" w:color="auto" w:fill="FFFFFF" w:themeFill="background1"/>
          </w:tcPr>
          <w:p w14:paraId="7B311B26"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25EB831B" w14:textId="77777777" w:rsidR="00A251AB" w:rsidRPr="000104B9" w:rsidRDefault="00A251AB" w:rsidP="00D920BB">
            <w:pPr>
              <w:jc w:val="center"/>
              <w:rPr>
                <w:color w:val="0D0D0D" w:themeColor="text1" w:themeTint="F2"/>
              </w:rPr>
            </w:pPr>
          </w:p>
        </w:tc>
      </w:tr>
      <w:tr w:rsidR="000104B9" w:rsidRPr="000104B9" w14:paraId="0E4C049C" w14:textId="77777777" w:rsidTr="00D920BB">
        <w:trPr>
          <w:trHeight w:val="274"/>
        </w:trPr>
        <w:tc>
          <w:tcPr>
            <w:tcW w:w="4233" w:type="dxa"/>
            <w:shd w:val="clear" w:color="auto" w:fill="FFFFFF" w:themeFill="background1"/>
            <w:vAlign w:val="center"/>
          </w:tcPr>
          <w:p w14:paraId="542FC641" w14:textId="77777777" w:rsidR="00A251AB" w:rsidRPr="000104B9" w:rsidRDefault="00A251AB" w:rsidP="00D920BB">
            <w:pPr>
              <w:rPr>
                <w:color w:val="0D0D0D" w:themeColor="text1" w:themeTint="F2"/>
              </w:rPr>
            </w:pPr>
            <w:r w:rsidRPr="000104B9">
              <w:rPr>
                <w:color w:val="0D0D0D" w:themeColor="text1" w:themeTint="F2"/>
              </w:rPr>
              <w:t>[PR 5.4.6-2] Subject to user consent and national or regional regulatory requirements, based on operator policy, the 5GS shall support a mechanism to expose 3GPP sensing results to trusted third parties.</w:t>
            </w:r>
          </w:p>
        </w:tc>
        <w:tc>
          <w:tcPr>
            <w:tcW w:w="3437" w:type="dxa"/>
            <w:vMerge/>
            <w:shd w:val="clear" w:color="auto" w:fill="FFFFFF" w:themeFill="background1"/>
          </w:tcPr>
          <w:p w14:paraId="47D58035"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64A44DDD" w14:textId="77777777" w:rsidR="00A251AB" w:rsidRPr="000104B9" w:rsidRDefault="00A251AB" w:rsidP="00D920BB">
            <w:pPr>
              <w:jc w:val="center"/>
              <w:rPr>
                <w:color w:val="0D0D0D" w:themeColor="text1" w:themeTint="F2"/>
              </w:rPr>
            </w:pPr>
          </w:p>
        </w:tc>
      </w:tr>
      <w:tr w:rsidR="000104B9" w:rsidRPr="000104B9" w14:paraId="49B2C5C3" w14:textId="77777777" w:rsidTr="00D920BB">
        <w:trPr>
          <w:trHeight w:val="274"/>
        </w:trPr>
        <w:tc>
          <w:tcPr>
            <w:tcW w:w="4233" w:type="dxa"/>
            <w:shd w:val="clear" w:color="auto" w:fill="FFFFFF" w:themeFill="background1"/>
            <w:vAlign w:val="center"/>
          </w:tcPr>
          <w:p w14:paraId="155988AD" w14:textId="77777777" w:rsidR="00A251AB" w:rsidRPr="000104B9" w:rsidRDefault="00A251AB" w:rsidP="00D920BB">
            <w:pPr>
              <w:rPr>
                <w:color w:val="0D0D0D" w:themeColor="text1" w:themeTint="F2"/>
              </w:rPr>
            </w:pPr>
            <w:r w:rsidRPr="000104B9">
              <w:rPr>
                <w:color w:val="0D0D0D" w:themeColor="text1" w:themeTint="F2"/>
              </w:rPr>
              <w:t>[PR 5.4.6-3] Subject to user consent and national or regional regulatory requirements, based on operator policy, the 5GS shall support a mechanism to expose sensing non-3GPP sensing results to trusted third parties.</w:t>
            </w:r>
          </w:p>
        </w:tc>
        <w:tc>
          <w:tcPr>
            <w:tcW w:w="3437" w:type="dxa"/>
            <w:vMerge/>
            <w:shd w:val="clear" w:color="auto" w:fill="FFFFFF" w:themeFill="background1"/>
          </w:tcPr>
          <w:p w14:paraId="26DD0A93"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08EB65F3" w14:textId="77777777" w:rsidR="00A251AB" w:rsidRPr="000104B9" w:rsidRDefault="00A251AB" w:rsidP="00D920BB">
            <w:pPr>
              <w:jc w:val="center"/>
              <w:rPr>
                <w:color w:val="0D0D0D" w:themeColor="text1" w:themeTint="F2"/>
              </w:rPr>
            </w:pPr>
          </w:p>
        </w:tc>
      </w:tr>
      <w:tr w:rsidR="000104B9" w:rsidRPr="000104B9" w14:paraId="71B9CCFB" w14:textId="77777777" w:rsidTr="00D920BB">
        <w:trPr>
          <w:trHeight w:val="274"/>
        </w:trPr>
        <w:tc>
          <w:tcPr>
            <w:tcW w:w="4233" w:type="dxa"/>
            <w:shd w:val="clear" w:color="auto" w:fill="FFFFFF" w:themeFill="background1"/>
            <w:vAlign w:val="center"/>
          </w:tcPr>
          <w:p w14:paraId="6A59A34D" w14:textId="77777777" w:rsidR="00A251AB" w:rsidRPr="000104B9" w:rsidRDefault="00A251AB" w:rsidP="00D920BB">
            <w:pPr>
              <w:rPr>
                <w:color w:val="0D0D0D" w:themeColor="text1" w:themeTint="F2"/>
              </w:rPr>
            </w:pPr>
            <w:r w:rsidRPr="000104B9">
              <w:rPr>
                <w:color w:val="0D0D0D" w:themeColor="text1" w:themeTint="F2"/>
              </w:rPr>
              <w:t>[PR 5.5.6-1] Subject to operator policy, the 5G system shall be able to provide sensing result indicating disasters or other emergencies (e.g., flooding) in a given geographic area to authorized third parties in a timely manner.</w:t>
            </w:r>
          </w:p>
        </w:tc>
        <w:tc>
          <w:tcPr>
            <w:tcW w:w="3437" w:type="dxa"/>
            <w:vMerge/>
            <w:shd w:val="clear" w:color="auto" w:fill="FFFFFF" w:themeFill="background1"/>
          </w:tcPr>
          <w:p w14:paraId="0BDABC88"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617F7509" w14:textId="77777777" w:rsidR="00A251AB" w:rsidRPr="000104B9" w:rsidRDefault="00A251AB" w:rsidP="00D920BB">
            <w:pPr>
              <w:jc w:val="center"/>
              <w:rPr>
                <w:color w:val="0D0D0D" w:themeColor="text1" w:themeTint="F2"/>
              </w:rPr>
            </w:pPr>
          </w:p>
        </w:tc>
      </w:tr>
      <w:tr w:rsidR="000104B9" w:rsidRPr="000104B9" w14:paraId="570E9FB7" w14:textId="77777777" w:rsidTr="00D920BB">
        <w:trPr>
          <w:trHeight w:val="274"/>
        </w:trPr>
        <w:tc>
          <w:tcPr>
            <w:tcW w:w="4233" w:type="dxa"/>
            <w:shd w:val="clear" w:color="auto" w:fill="FFFFFF" w:themeFill="background1"/>
            <w:vAlign w:val="center"/>
          </w:tcPr>
          <w:p w14:paraId="7FF9BCE7" w14:textId="77777777" w:rsidR="00A251AB" w:rsidRPr="000104B9" w:rsidRDefault="00A251AB" w:rsidP="00D920BB">
            <w:pPr>
              <w:rPr>
                <w:color w:val="0D0D0D" w:themeColor="text1" w:themeTint="F2"/>
              </w:rPr>
            </w:pPr>
            <w:r w:rsidRPr="000104B9">
              <w:rPr>
                <w:color w:val="0D0D0D" w:themeColor="text1" w:themeTint="F2"/>
              </w:rPr>
              <w:t>[PR 5.7.6-2] Subject to operator policy, the 5G system shall enable the core network to expose a suitable API to provide the information regarding sensing results to authorized third parties.</w:t>
            </w:r>
          </w:p>
        </w:tc>
        <w:tc>
          <w:tcPr>
            <w:tcW w:w="3437" w:type="dxa"/>
            <w:vMerge/>
            <w:shd w:val="clear" w:color="auto" w:fill="FFFFFF" w:themeFill="background1"/>
          </w:tcPr>
          <w:p w14:paraId="2AD0F6B6"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2D956348" w14:textId="77777777" w:rsidR="00A251AB" w:rsidRPr="000104B9" w:rsidRDefault="00A251AB" w:rsidP="00D920BB">
            <w:pPr>
              <w:jc w:val="center"/>
              <w:rPr>
                <w:color w:val="0D0D0D" w:themeColor="text1" w:themeTint="F2"/>
              </w:rPr>
            </w:pPr>
          </w:p>
        </w:tc>
      </w:tr>
      <w:tr w:rsidR="000104B9" w:rsidRPr="000104B9" w14:paraId="7C927220" w14:textId="77777777" w:rsidTr="00D920BB">
        <w:trPr>
          <w:trHeight w:val="274"/>
        </w:trPr>
        <w:tc>
          <w:tcPr>
            <w:tcW w:w="4233" w:type="dxa"/>
            <w:shd w:val="clear" w:color="auto" w:fill="FFFFFF" w:themeFill="background1"/>
            <w:vAlign w:val="center"/>
          </w:tcPr>
          <w:p w14:paraId="67121229" w14:textId="77777777" w:rsidR="00A251AB" w:rsidRPr="000104B9" w:rsidRDefault="00A251AB" w:rsidP="00D920BB">
            <w:pPr>
              <w:rPr>
                <w:color w:val="0D0D0D" w:themeColor="text1" w:themeTint="F2"/>
              </w:rPr>
            </w:pPr>
            <w:r w:rsidRPr="000104B9">
              <w:rPr>
                <w:color w:val="0D0D0D" w:themeColor="text1" w:themeTint="F2"/>
              </w:rPr>
              <w:t>[PR 5.9.6-4] Based on operator’s policy, the 5G system shall be able to support means to expose sensing results to a trusted 3rd-party application.</w:t>
            </w:r>
          </w:p>
        </w:tc>
        <w:tc>
          <w:tcPr>
            <w:tcW w:w="3437" w:type="dxa"/>
            <w:vMerge/>
            <w:shd w:val="clear" w:color="auto" w:fill="FFFFFF" w:themeFill="background1"/>
          </w:tcPr>
          <w:p w14:paraId="3B4F9133"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7682375A" w14:textId="77777777" w:rsidR="00A251AB" w:rsidRPr="000104B9" w:rsidRDefault="00A251AB" w:rsidP="00D920BB">
            <w:pPr>
              <w:jc w:val="center"/>
              <w:rPr>
                <w:color w:val="0D0D0D" w:themeColor="text1" w:themeTint="F2"/>
              </w:rPr>
            </w:pPr>
          </w:p>
        </w:tc>
      </w:tr>
      <w:tr w:rsidR="000104B9" w:rsidRPr="000104B9" w14:paraId="3863FE5B" w14:textId="77777777" w:rsidTr="00D920BB">
        <w:trPr>
          <w:trHeight w:val="274"/>
        </w:trPr>
        <w:tc>
          <w:tcPr>
            <w:tcW w:w="4233" w:type="dxa"/>
            <w:shd w:val="clear" w:color="auto" w:fill="FFFFFF" w:themeFill="background1"/>
            <w:vAlign w:val="center"/>
          </w:tcPr>
          <w:p w14:paraId="19312E56" w14:textId="77777777" w:rsidR="00A251AB" w:rsidRPr="000104B9" w:rsidRDefault="00A251AB" w:rsidP="00D920BB">
            <w:pPr>
              <w:rPr>
                <w:color w:val="0D0D0D" w:themeColor="text1" w:themeTint="F2"/>
              </w:rPr>
            </w:pPr>
            <w:r w:rsidRPr="000104B9">
              <w:rPr>
                <w:color w:val="0D0D0D" w:themeColor="text1" w:themeTint="F2"/>
              </w:rPr>
              <w:t>[PR 5.10.6-3] The 5G system shall be able to support means to process the sensing measurement data and expose in real time the sensing results (e.g., related to a UAV position, velocity) from a 5G sensing processing entity to a trusted 3rd party application.</w:t>
            </w:r>
          </w:p>
        </w:tc>
        <w:tc>
          <w:tcPr>
            <w:tcW w:w="3437" w:type="dxa"/>
            <w:vMerge/>
            <w:shd w:val="clear" w:color="auto" w:fill="FFFFFF" w:themeFill="background1"/>
          </w:tcPr>
          <w:p w14:paraId="0ECB64B3"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2BE2D722" w14:textId="77777777" w:rsidR="00A251AB" w:rsidRPr="000104B9" w:rsidRDefault="00A251AB" w:rsidP="00D920BB">
            <w:pPr>
              <w:jc w:val="center"/>
              <w:rPr>
                <w:color w:val="0D0D0D" w:themeColor="text1" w:themeTint="F2"/>
              </w:rPr>
            </w:pPr>
          </w:p>
        </w:tc>
      </w:tr>
      <w:tr w:rsidR="000104B9" w:rsidRPr="000104B9" w14:paraId="218E1797" w14:textId="77777777" w:rsidTr="00D920BB">
        <w:trPr>
          <w:trHeight w:val="274"/>
        </w:trPr>
        <w:tc>
          <w:tcPr>
            <w:tcW w:w="4233" w:type="dxa"/>
            <w:shd w:val="clear" w:color="auto" w:fill="FFFFFF" w:themeFill="background1"/>
            <w:vAlign w:val="center"/>
          </w:tcPr>
          <w:p w14:paraId="6F21BC14" w14:textId="77777777" w:rsidR="00A251AB" w:rsidRPr="000104B9" w:rsidRDefault="00A251AB" w:rsidP="00D920BB">
            <w:pPr>
              <w:rPr>
                <w:color w:val="0D0D0D" w:themeColor="text1" w:themeTint="F2"/>
              </w:rPr>
            </w:pPr>
            <w:r w:rsidRPr="000104B9">
              <w:rPr>
                <w:color w:val="0D0D0D" w:themeColor="text1" w:themeTint="F2"/>
              </w:rPr>
              <w:t xml:space="preserve">[PR 5.11.6-3] The 5G system shall be able to report the sensing result to the trusted 3rd party with refresh rate which is requested by the trusted 3rd party e.g. a map service provider, and </w:t>
            </w:r>
            <w:r w:rsidRPr="000104B9">
              <w:rPr>
                <w:color w:val="0D0D0D" w:themeColor="text1" w:themeTint="F2"/>
              </w:rPr>
              <w:lastRenderedPageBreak/>
              <w:t>controllable by the operator, according to a business agreement.</w:t>
            </w:r>
          </w:p>
        </w:tc>
        <w:tc>
          <w:tcPr>
            <w:tcW w:w="3437" w:type="dxa"/>
            <w:vMerge/>
            <w:shd w:val="clear" w:color="auto" w:fill="FFFFFF" w:themeFill="background1"/>
          </w:tcPr>
          <w:p w14:paraId="7C392EFE"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38CCBD7C" w14:textId="77777777" w:rsidR="00A251AB" w:rsidRPr="000104B9" w:rsidRDefault="00A251AB" w:rsidP="00D920BB">
            <w:pPr>
              <w:jc w:val="center"/>
              <w:rPr>
                <w:color w:val="0D0D0D" w:themeColor="text1" w:themeTint="F2"/>
              </w:rPr>
            </w:pPr>
          </w:p>
        </w:tc>
      </w:tr>
      <w:tr w:rsidR="000104B9" w:rsidRPr="000104B9" w14:paraId="4C4EC68C" w14:textId="77777777" w:rsidTr="00D920BB">
        <w:trPr>
          <w:trHeight w:val="274"/>
        </w:trPr>
        <w:tc>
          <w:tcPr>
            <w:tcW w:w="4233" w:type="dxa"/>
            <w:shd w:val="clear" w:color="auto" w:fill="FFFFFF" w:themeFill="background1"/>
            <w:vAlign w:val="center"/>
          </w:tcPr>
          <w:p w14:paraId="632BB1A7" w14:textId="77777777" w:rsidR="00A251AB" w:rsidRPr="000104B9" w:rsidRDefault="00A251AB" w:rsidP="00D920BB">
            <w:pPr>
              <w:rPr>
                <w:color w:val="0D0D0D" w:themeColor="text1" w:themeTint="F2"/>
              </w:rPr>
            </w:pPr>
            <w:r w:rsidRPr="000104B9">
              <w:rPr>
                <w:color w:val="0D0D0D" w:themeColor="text1" w:themeTint="F2"/>
              </w:rPr>
              <w:t>[PR 5.12.6-5] The 5G system shall be able to report sensing result of the environment around a specific target object to a trusted 3rd party.</w:t>
            </w:r>
          </w:p>
        </w:tc>
        <w:tc>
          <w:tcPr>
            <w:tcW w:w="3437" w:type="dxa"/>
            <w:vMerge/>
            <w:shd w:val="clear" w:color="auto" w:fill="FFFFFF" w:themeFill="background1"/>
          </w:tcPr>
          <w:p w14:paraId="1E4B3D8B"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4784CA39" w14:textId="77777777" w:rsidR="00A251AB" w:rsidRPr="000104B9" w:rsidRDefault="00A251AB" w:rsidP="00D920BB">
            <w:pPr>
              <w:jc w:val="center"/>
              <w:rPr>
                <w:color w:val="0D0D0D" w:themeColor="text1" w:themeTint="F2"/>
              </w:rPr>
            </w:pPr>
          </w:p>
        </w:tc>
      </w:tr>
      <w:tr w:rsidR="000104B9" w:rsidRPr="000104B9" w14:paraId="5606BAFE" w14:textId="77777777" w:rsidTr="00D920BB">
        <w:trPr>
          <w:trHeight w:val="274"/>
        </w:trPr>
        <w:tc>
          <w:tcPr>
            <w:tcW w:w="4233" w:type="dxa"/>
            <w:shd w:val="clear" w:color="auto" w:fill="FFFFFF" w:themeFill="background1"/>
            <w:vAlign w:val="center"/>
          </w:tcPr>
          <w:p w14:paraId="0523BA89" w14:textId="77777777" w:rsidR="00A251AB" w:rsidRPr="000104B9" w:rsidRDefault="00A251AB" w:rsidP="00D920BB">
            <w:pPr>
              <w:rPr>
                <w:color w:val="0D0D0D" w:themeColor="text1" w:themeTint="F2"/>
              </w:rPr>
            </w:pPr>
            <w:r w:rsidRPr="000104B9">
              <w:rPr>
                <w:color w:val="0D0D0D" w:themeColor="text1" w:themeTint="F2"/>
              </w:rPr>
              <w:t>[PR 5.13.6-5] Based on operator’s policy and subject to regulatory requirements, the 5G system shall be able to periodically expose sensing results to a trusted 3rd party application.</w:t>
            </w:r>
          </w:p>
        </w:tc>
        <w:tc>
          <w:tcPr>
            <w:tcW w:w="3437" w:type="dxa"/>
            <w:vMerge/>
            <w:shd w:val="clear" w:color="auto" w:fill="FFFFFF" w:themeFill="background1"/>
          </w:tcPr>
          <w:p w14:paraId="46B7CCCC"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14387C56" w14:textId="77777777" w:rsidR="00A251AB" w:rsidRPr="000104B9" w:rsidRDefault="00A251AB" w:rsidP="00D920BB">
            <w:pPr>
              <w:jc w:val="center"/>
              <w:rPr>
                <w:color w:val="0D0D0D" w:themeColor="text1" w:themeTint="F2"/>
              </w:rPr>
            </w:pPr>
          </w:p>
        </w:tc>
      </w:tr>
      <w:tr w:rsidR="000104B9" w:rsidRPr="000104B9" w14:paraId="5DC7C278" w14:textId="77777777" w:rsidTr="00D920BB">
        <w:trPr>
          <w:trHeight w:val="274"/>
        </w:trPr>
        <w:tc>
          <w:tcPr>
            <w:tcW w:w="4233" w:type="dxa"/>
            <w:shd w:val="clear" w:color="auto" w:fill="FFFFFF" w:themeFill="background1"/>
            <w:vAlign w:val="center"/>
          </w:tcPr>
          <w:p w14:paraId="5B40949D" w14:textId="77777777" w:rsidR="00A251AB" w:rsidRPr="000104B9" w:rsidRDefault="00A251AB" w:rsidP="00D920BB">
            <w:pPr>
              <w:rPr>
                <w:color w:val="0D0D0D" w:themeColor="text1" w:themeTint="F2"/>
              </w:rPr>
            </w:pPr>
            <w:r w:rsidRPr="000104B9">
              <w:rPr>
                <w:color w:val="0D0D0D" w:themeColor="text1" w:themeTint="F2"/>
              </w:rPr>
              <w:t>[PR 5.13.6-6] The 5G system shall provide a mechanism controllable by the operator, according to a business agreement, to report sensing result to a trusted 3rd party about a target object and multiple target objects when specific conditions are met.</w:t>
            </w:r>
          </w:p>
        </w:tc>
        <w:tc>
          <w:tcPr>
            <w:tcW w:w="3437" w:type="dxa"/>
            <w:vMerge/>
            <w:shd w:val="clear" w:color="auto" w:fill="FFFFFF" w:themeFill="background1"/>
          </w:tcPr>
          <w:p w14:paraId="57922BEB"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1DABAAE5" w14:textId="77777777" w:rsidR="00A251AB" w:rsidRPr="000104B9" w:rsidRDefault="00A251AB" w:rsidP="00D920BB">
            <w:pPr>
              <w:jc w:val="center"/>
              <w:rPr>
                <w:color w:val="0D0D0D" w:themeColor="text1" w:themeTint="F2"/>
              </w:rPr>
            </w:pPr>
          </w:p>
        </w:tc>
      </w:tr>
      <w:tr w:rsidR="000104B9" w:rsidRPr="000104B9" w14:paraId="510D30A4" w14:textId="77777777" w:rsidTr="00D920BB">
        <w:trPr>
          <w:trHeight w:val="274"/>
        </w:trPr>
        <w:tc>
          <w:tcPr>
            <w:tcW w:w="4233" w:type="dxa"/>
            <w:shd w:val="clear" w:color="auto" w:fill="FFFFFF" w:themeFill="background1"/>
            <w:vAlign w:val="center"/>
          </w:tcPr>
          <w:p w14:paraId="537C6709" w14:textId="77777777" w:rsidR="00A251AB" w:rsidRPr="000104B9" w:rsidRDefault="00A251AB" w:rsidP="00D920BB">
            <w:pPr>
              <w:rPr>
                <w:color w:val="0D0D0D" w:themeColor="text1" w:themeTint="F2"/>
              </w:rPr>
            </w:pPr>
            <w:r w:rsidRPr="000104B9">
              <w:rPr>
                <w:color w:val="0D0D0D" w:themeColor="text1" w:themeTint="F2"/>
              </w:rPr>
              <w:t>[PR 5.14.6-2] Subject to regulatory requirements and operator policy, the 5G system shall be able to expose sensing results to a trusted 3rd party application.</w:t>
            </w:r>
          </w:p>
        </w:tc>
        <w:tc>
          <w:tcPr>
            <w:tcW w:w="3437" w:type="dxa"/>
            <w:vMerge/>
            <w:shd w:val="clear" w:color="auto" w:fill="FFFFFF" w:themeFill="background1"/>
          </w:tcPr>
          <w:p w14:paraId="66899E42"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48892996" w14:textId="77777777" w:rsidR="00A251AB" w:rsidRPr="000104B9" w:rsidRDefault="00A251AB" w:rsidP="00D920BB">
            <w:pPr>
              <w:jc w:val="center"/>
              <w:rPr>
                <w:color w:val="0D0D0D" w:themeColor="text1" w:themeTint="F2"/>
              </w:rPr>
            </w:pPr>
          </w:p>
        </w:tc>
      </w:tr>
      <w:tr w:rsidR="000104B9" w:rsidRPr="000104B9" w14:paraId="6A6FD04A" w14:textId="77777777" w:rsidTr="00D920BB">
        <w:trPr>
          <w:trHeight w:val="274"/>
        </w:trPr>
        <w:tc>
          <w:tcPr>
            <w:tcW w:w="4233" w:type="dxa"/>
            <w:shd w:val="clear" w:color="auto" w:fill="FFFFFF" w:themeFill="background1"/>
            <w:vAlign w:val="center"/>
          </w:tcPr>
          <w:p w14:paraId="020FD28F" w14:textId="77777777" w:rsidR="00A251AB" w:rsidRPr="000104B9" w:rsidRDefault="00A251AB" w:rsidP="00D920BB">
            <w:pPr>
              <w:rPr>
                <w:color w:val="0D0D0D" w:themeColor="text1" w:themeTint="F2"/>
              </w:rPr>
            </w:pPr>
            <w:r w:rsidRPr="000104B9">
              <w:rPr>
                <w:color w:val="0D0D0D" w:themeColor="text1" w:themeTint="F2"/>
              </w:rPr>
              <w:t>[PR 5.15.6-2] The 5G system shall support mechanisms to derive and expose sensing results to a trusted 3rd party.</w:t>
            </w:r>
          </w:p>
        </w:tc>
        <w:tc>
          <w:tcPr>
            <w:tcW w:w="3437" w:type="dxa"/>
            <w:vMerge/>
            <w:shd w:val="clear" w:color="auto" w:fill="FFFFFF" w:themeFill="background1"/>
          </w:tcPr>
          <w:p w14:paraId="340D564C"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7EB46ABD" w14:textId="77777777" w:rsidR="00A251AB" w:rsidRPr="000104B9" w:rsidRDefault="00A251AB" w:rsidP="00D920BB">
            <w:pPr>
              <w:jc w:val="center"/>
              <w:rPr>
                <w:color w:val="0D0D0D" w:themeColor="text1" w:themeTint="F2"/>
              </w:rPr>
            </w:pPr>
          </w:p>
        </w:tc>
      </w:tr>
      <w:tr w:rsidR="000104B9" w:rsidRPr="000104B9" w14:paraId="38AB5105" w14:textId="77777777" w:rsidTr="00D920BB">
        <w:trPr>
          <w:trHeight w:val="274"/>
        </w:trPr>
        <w:tc>
          <w:tcPr>
            <w:tcW w:w="4233" w:type="dxa"/>
            <w:shd w:val="clear" w:color="auto" w:fill="FFFFFF" w:themeFill="background1"/>
            <w:vAlign w:val="center"/>
          </w:tcPr>
          <w:p w14:paraId="5E969BFF" w14:textId="77777777" w:rsidR="00A251AB" w:rsidRPr="000104B9" w:rsidRDefault="00A251AB" w:rsidP="00D920BB">
            <w:pPr>
              <w:rPr>
                <w:color w:val="0D0D0D" w:themeColor="text1" w:themeTint="F2"/>
              </w:rPr>
            </w:pPr>
            <w:r w:rsidRPr="000104B9">
              <w:rPr>
                <w:color w:val="0D0D0D" w:themeColor="text1" w:themeTint="F2"/>
              </w:rPr>
              <w:t>[PR 5.22.6-1] Subject to operator policy, the 5G system shall enable the network to expose a suitable API to a authorized third party to provide the information regarding sensing results.</w:t>
            </w:r>
          </w:p>
        </w:tc>
        <w:tc>
          <w:tcPr>
            <w:tcW w:w="3437" w:type="dxa"/>
            <w:vMerge/>
            <w:shd w:val="clear" w:color="auto" w:fill="FFFFFF" w:themeFill="background1"/>
          </w:tcPr>
          <w:p w14:paraId="52EB5BCE"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2A2DC355" w14:textId="77777777" w:rsidR="00A251AB" w:rsidRPr="000104B9" w:rsidRDefault="00A251AB" w:rsidP="00D920BB">
            <w:pPr>
              <w:jc w:val="center"/>
              <w:rPr>
                <w:color w:val="0D0D0D" w:themeColor="text1" w:themeTint="F2"/>
              </w:rPr>
            </w:pPr>
          </w:p>
        </w:tc>
      </w:tr>
      <w:tr w:rsidR="000104B9" w:rsidRPr="000104B9" w14:paraId="45CBB397" w14:textId="77777777" w:rsidTr="00D920BB">
        <w:trPr>
          <w:trHeight w:val="274"/>
        </w:trPr>
        <w:tc>
          <w:tcPr>
            <w:tcW w:w="4233" w:type="dxa"/>
            <w:shd w:val="clear" w:color="auto" w:fill="FFFFFF" w:themeFill="background1"/>
            <w:vAlign w:val="center"/>
          </w:tcPr>
          <w:p w14:paraId="1F500F0D" w14:textId="77777777" w:rsidR="00A251AB" w:rsidRPr="000104B9" w:rsidRDefault="00A251AB" w:rsidP="00D920BB">
            <w:pPr>
              <w:rPr>
                <w:color w:val="0D0D0D" w:themeColor="text1" w:themeTint="F2"/>
              </w:rPr>
            </w:pPr>
            <w:r w:rsidRPr="000104B9">
              <w:rPr>
                <w:color w:val="0D0D0D" w:themeColor="text1" w:themeTint="F2"/>
              </w:rPr>
              <w:t>[PR 5.25.6-4] Subject to user consent and national or regional regulation, based on operator policy, the 5G system shall be able to allow a Sensing device to provide sensing results to a trusted third party.</w:t>
            </w:r>
          </w:p>
        </w:tc>
        <w:tc>
          <w:tcPr>
            <w:tcW w:w="3437" w:type="dxa"/>
            <w:vMerge/>
            <w:shd w:val="clear" w:color="auto" w:fill="FFFFFF" w:themeFill="background1"/>
          </w:tcPr>
          <w:p w14:paraId="5D5E1E38"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7EBA2288" w14:textId="77777777" w:rsidR="00A251AB" w:rsidRPr="000104B9" w:rsidRDefault="00A251AB" w:rsidP="00D920BB">
            <w:pPr>
              <w:jc w:val="center"/>
              <w:rPr>
                <w:color w:val="0D0D0D" w:themeColor="text1" w:themeTint="F2"/>
              </w:rPr>
            </w:pPr>
          </w:p>
        </w:tc>
      </w:tr>
      <w:tr w:rsidR="000104B9" w:rsidRPr="000104B9" w14:paraId="306A38A7" w14:textId="77777777" w:rsidTr="00D920BB">
        <w:trPr>
          <w:trHeight w:val="274"/>
        </w:trPr>
        <w:tc>
          <w:tcPr>
            <w:tcW w:w="4233" w:type="dxa"/>
            <w:shd w:val="clear" w:color="auto" w:fill="FFFFFF" w:themeFill="background1"/>
            <w:vAlign w:val="center"/>
          </w:tcPr>
          <w:p w14:paraId="32B58F2F" w14:textId="77777777" w:rsidR="00A251AB" w:rsidRPr="000104B9" w:rsidRDefault="00A251AB" w:rsidP="00D920BB">
            <w:pPr>
              <w:rPr>
                <w:color w:val="0D0D0D" w:themeColor="text1" w:themeTint="F2"/>
              </w:rPr>
            </w:pPr>
            <w:r w:rsidRPr="000104B9">
              <w:rPr>
                <w:color w:val="0D0D0D" w:themeColor="text1" w:themeTint="F2"/>
              </w:rPr>
              <w:t>[PR.5.27.6-1] The 5G system shall support exposing the information of sensing result (e.g., location, relative location, velocity vectors, relative headings, etc.) to the trusted and secure mission critical applications.</w:t>
            </w:r>
          </w:p>
        </w:tc>
        <w:tc>
          <w:tcPr>
            <w:tcW w:w="3437" w:type="dxa"/>
            <w:vMerge/>
            <w:shd w:val="clear" w:color="auto" w:fill="FFFFFF" w:themeFill="background1"/>
          </w:tcPr>
          <w:p w14:paraId="7A42C40E" w14:textId="77777777" w:rsidR="00A251AB" w:rsidRPr="000104B9" w:rsidRDefault="00A251AB" w:rsidP="00D920BB">
            <w:pPr>
              <w:rPr>
                <w:color w:val="0D0D0D" w:themeColor="text1" w:themeTint="F2"/>
              </w:rPr>
            </w:pPr>
          </w:p>
        </w:tc>
        <w:tc>
          <w:tcPr>
            <w:tcW w:w="2253" w:type="dxa"/>
            <w:vMerge/>
            <w:shd w:val="clear" w:color="auto" w:fill="FFFFFF" w:themeFill="background1"/>
          </w:tcPr>
          <w:p w14:paraId="6E683FF3" w14:textId="77777777" w:rsidR="00A251AB" w:rsidRPr="000104B9" w:rsidRDefault="00A251AB" w:rsidP="00D920BB">
            <w:pPr>
              <w:jc w:val="center"/>
              <w:rPr>
                <w:color w:val="0D0D0D" w:themeColor="text1" w:themeTint="F2"/>
              </w:rPr>
            </w:pPr>
          </w:p>
        </w:tc>
      </w:tr>
    </w:tbl>
    <w:p w14:paraId="37886AB3" w14:textId="70F9F9A2" w:rsidR="00D64935" w:rsidRPr="000104B9" w:rsidRDefault="00D64935" w:rsidP="00343028">
      <w:pPr>
        <w:rPr>
          <w:color w:val="0D0D0D" w:themeColor="text1" w:themeTint="F2"/>
          <w:lang w:val="en-US"/>
        </w:rPr>
      </w:pPr>
    </w:p>
    <w:p w14:paraId="3C58D8F8" w14:textId="4EAD254E" w:rsidR="00D64935" w:rsidRPr="000104B9" w:rsidRDefault="00E82BCA" w:rsidP="00F27C06">
      <w:pPr>
        <w:rPr>
          <w:b/>
          <w:color w:val="0D0D0D" w:themeColor="text1" w:themeTint="F2"/>
          <w:lang w:val="en-US"/>
        </w:rPr>
      </w:pPr>
      <w:r w:rsidRPr="000104B9">
        <w:rPr>
          <w:b/>
          <w:color w:val="0D0D0D" w:themeColor="text1" w:themeTint="F2"/>
          <w:lang w:val="en-US"/>
        </w:rPr>
        <w:t>Sub-category</w:t>
      </w:r>
      <w:r w:rsidR="007A1FFC" w:rsidRPr="000104B9">
        <w:rPr>
          <w:b/>
          <w:color w:val="0D0D0D" w:themeColor="text1" w:themeTint="F2"/>
          <w:lang w:val="en-US"/>
        </w:rPr>
        <w:t xml:space="preserve"> 7.</w:t>
      </w:r>
      <w:r w:rsidRPr="000104B9">
        <w:rPr>
          <w:b/>
          <w:color w:val="0D0D0D" w:themeColor="text1" w:themeTint="F2"/>
          <w:lang w:val="en-US"/>
        </w:rPr>
        <w:t>2</w:t>
      </w:r>
      <w:r w:rsidRPr="000104B9">
        <w:rPr>
          <w:rFonts w:hint="eastAsia"/>
          <w:b/>
          <w:color w:val="0D0D0D" w:themeColor="text1" w:themeTint="F2"/>
          <w:lang w:val="en-US"/>
        </w:rPr>
        <w:t>:</w:t>
      </w:r>
      <w:r w:rsidRPr="000104B9">
        <w:rPr>
          <w:b/>
          <w:color w:val="0D0D0D" w:themeColor="text1" w:themeTint="F2"/>
          <w:lang w:val="en-US"/>
        </w:rPr>
        <w:t xml:space="preserve"> </w:t>
      </w:r>
      <w:r w:rsidR="00B73D17" w:rsidRPr="000104B9">
        <w:rPr>
          <w:b/>
          <w:color w:val="0D0D0D" w:themeColor="text1" w:themeTint="F2"/>
          <w:lang w:val="en-US"/>
        </w:rPr>
        <w:t>Exposure of sensing results with assisted information</w:t>
      </w:r>
    </w:p>
    <w:tbl>
      <w:tblPr>
        <w:tblStyle w:val="a6"/>
        <w:tblW w:w="9781" w:type="dxa"/>
        <w:tblInd w:w="-147" w:type="dxa"/>
        <w:tblLook w:val="04A0" w:firstRow="1" w:lastRow="0" w:firstColumn="1" w:lastColumn="0" w:noHBand="0" w:noVBand="1"/>
      </w:tblPr>
      <w:tblGrid>
        <w:gridCol w:w="4091"/>
        <w:gridCol w:w="3437"/>
        <w:gridCol w:w="2253"/>
      </w:tblGrid>
      <w:tr w:rsidR="000104B9" w:rsidRPr="000104B9" w14:paraId="3642F902" w14:textId="77777777" w:rsidTr="00D920BB">
        <w:trPr>
          <w:trHeight w:val="274"/>
        </w:trPr>
        <w:tc>
          <w:tcPr>
            <w:tcW w:w="4091" w:type="dxa"/>
            <w:shd w:val="clear" w:color="auto" w:fill="FBE4D5" w:themeFill="accent2" w:themeFillTint="33"/>
          </w:tcPr>
          <w:p w14:paraId="0E41FD8E" w14:textId="77777777" w:rsidR="00D92F75" w:rsidRPr="000104B9" w:rsidRDefault="00D92F75"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14A8F78C" w14:textId="77777777" w:rsidR="00D92F75" w:rsidRPr="000104B9" w:rsidRDefault="00D92F75"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312D69DC" w14:textId="77777777" w:rsidR="00D92F75" w:rsidRPr="000104B9" w:rsidRDefault="00D92F75" w:rsidP="00D920BB">
            <w:pPr>
              <w:jc w:val="center"/>
              <w:rPr>
                <w:color w:val="0D0D0D" w:themeColor="text1" w:themeTint="F2"/>
                <w:szCs w:val="24"/>
              </w:rPr>
            </w:pPr>
            <w:r w:rsidRPr="000104B9">
              <w:rPr>
                <w:color w:val="0D0D0D" w:themeColor="text1" w:themeTint="F2"/>
                <w:szCs w:val="24"/>
              </w:rPr>
              <w:t>Remarks</w:t>
            </w:r>
          </w:p>
        </w:tc>
      </w:tr>
      <w:tr w:rsidR="000104B9" w:rsidRPr="000104B9" w14:paraId="5FEADC2B" w14:textId="77777777" w:rsidTr="00D920BB">
        <w:trPr>
          <w:trHeight w:val="274"/>
        </w:trPr>
        <w:tc>
          <w:tcPr>
            <w:tcW w:w="4091" w:type="dxa"/>
            <w:shd w:val="clear" w:color="auto" w:fill="FFFFFF" w:themeFill="background1"/>
            <w:vAlign w:val="center"/>
          </w:tcPr>
          <w:p w14:paraId="4257A4A2" w14:textId="77777777" w:rsidR="00D92F75" w:rsidRPr="000104B9" w:rsidRDefault="00D92F75" w:rsidP="00D920BB">
            <w:pPr>
              <w:rPr>
                <w:color w:val="0D0D0D" w:themeColor="text1" w:themeTint="F2"/>
                <w:szCs w:val="24"/>
              </w:rPr>
            </w:pPr>
            <w:r w:rsidRPr="000104B9">
              <w:rPr>
                <w:color w:val="0D0D0D" w:themeColor="text1" w:themeTint="F2"/>
                <w:szCs w:val="24"/>
              </w:rPr>
              <w:t>[PR 5.3.6-3] Based on operator’s policy, the 5G system shall provide mechanisms to expose NR based sensing results with assisted information, e.g. location, to a trusted 3rd party application via the core network.</w:t>
            </w:r>
          </w:p>
        </w:tc>
        <w:tc>
          <w:tcPr>
            <w:tcW w:w="3437" w:type="dxa"/>
            <w:vMerge w:val="restart"/>
            <w:shd w:val="clear" w:color="auto" w:fill="FFFFFF" w:themeFill="background1"/>
          </w:tcPr>
          <w:p w14:paraId="3753ABB3" w14:textId="77777777" w:rsidR="00D92F75" w:rsidRPr="000104B9" w:rsidRDefault="00D92F75" w:rsidP="00D920BB">
            <w:pPr>
              <w:rPr>
                <w:color w:val="0D0D0D" w:themeColor="text1" w:themeTint="F2"/>
                <w:szCs w:val="24"/>
              </w:rPr>
            </w:pPr>
            <w:r w:rsidRPr="000104B9">
              <w:rPr>
                <w:color w:val="0D0D0D" w:themeColor="text1" w:themeTint="F2"/>
                <w:szCs w:val="24"/>
              </w:rPr>
              <w:t>Based on operator’s policy, the 5G system shall provide a suitable API to a trusted third party to expose sensing results with assisted information.</w:t>
            </w:r>
          </w:p>
          <w:p w14:paraId="1FEECB7E" w14:textId="77777777" w:rsidR="00D92F75" w:rsidRPr="000104B9" w:rsidRDefault="00D92F75" w:rsidP="00D920BB">
            <w:pPr>
              <w:rPr>
                <w:color w:val="0D0D0D" w:themeColor="text1" w:themeTint="F2"/>
                <w:szCs w:val="24"/>
              </w:rPr>
            </w:pPr>
          </w:p>
        </w:tc>
        <w:tc>
          <w:tcPr>
            <w:tcW w:w="2253" w:type="dxa"/>
            <w:vMerge w:val="restart"/>
            <w:shd w:val="clear" w:color="auto" w:fill="FFFFFF" w:themeFill="background1"/>
          </w:tcPr>
          <w:p w14:paraId="270175F8" w14:textId="77777777" w:rsidR="00D92F75" w:rsidRPr="000104B9" w:rsidRDefault="00D92F75"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 xml:space="preserve">Merge them </w:t>
            </w:r>
          </w:p>
          <w:p w14:paraId="7E1772B9" w14:textId="77777777" w:rsidR="00D92F75" w:rsidRPr="000104B9" w:rsidRDefault="00D92F75" w:rsidP="00D920BB">
            <w:pPr>
              <w:pStyle w:val="TAC"/>
              <w:jc w:val="left"/>
              <w:rPr>
                <w:rFonts w:ascii="Times New Roman" w:hAnsi="Times New Roman"/>
                <w:color w:val="0D0D0D" w:themeColor="text1" w:themeTint="F2"/>
                <w:sz w:val="20"/>
                <w:szCs w:val="24"/>
                <w:lang w:val="en-US" w:eastAsia="zh-CN"/>
              </w:rPr>
            </w:pPr>
            <w:r w:rsidRPr="000104B9">
              <w:rPr>
                <w:rFonts w:ascii="Times New Roman" w:hAnsi="Times New Roman"/>
                <w:color w:val="0D0D0D" w:themeColor="text1" w:themeTint="F2"/>
                <w:sz w:val="20"/>
                <w:szCs w:val="24"/>
                <w:lang w:val="en-US" w:eastAsia="zh-CN"/>
              </w:rPr>
              <w:t>into a single requirement.</w:t>
            </w:r>
          </w:p>
          <w:p w14:paraId="649915EC" w14:textId="77777777" w:rsidR="00D92F75" w:rsidRPr="000104B9" w:rsidRDefault="00D92F75" w:rsidP="00D920BB">
            <w:pPr>
              <w:jc w:val="center"/>
              <w:rPr>
                <w:color w:val="0D0D0D" w:themeColor="text1" w:themeTint="F2"/>
                <w:szCs w:val="24"/>
              </w:rPr>
            </w:pPr>
          </w:p>
        </w:tc>
      </w:tr>
      <w:tr w:rsidR="000104B9" w:rsidRPr="000104B9" w14:paraId="4E3AA56C" w14:textId="77777777" w:rsidTr="00D920BB">
        <w:trPr>
          <w:trHeight w:val="274"/>
        </w:trPr>
        <w:tc>
          <w:tcPr>
            <w:tcW w:w="4091" w:type="dxa"/>
            <w:shd w:val="clear" w:color="auto" w:fill="FFFFFF" w:themeFill="background1"/>
            <w:vAlign w:val="center"/>
          </w:tcPr>
          <w:p w14:paraId="500D4ADE" w14:textId="77777777" w:rsidR="00D92F75" w:rsidRPr="000104B9" w:rsidRDefault="00D92F75" w:rsidP="00D920BB">
            <w:pPr>
              <w:rPr>
                <w:color w:val="0D0D0D" w:themeColor="text1" w:themeTint="F2"/>
                <w:szCs w:val="24"/>
              </w:rPr>
            </w:pPr>
            <w:r w:rsidRPr="000104B9">
              <w:rPr>
                <w:color w:val="0D0D0D" w:themeColor="text1" w:themeTint="F2"/>
                <w:szCs w:val="24"/>
              </w:rPr>
              <w:t xml:space="preserve">[PR 5.8.6-5] Subject to user consent and regulations, based on operator policy, the 5G system shall be able to support exposure of sensing results and contextual information (e.g. UE location), to a trusted 3rd-party application. </w:t>
            </w:r>
          </w:p>
        </w:tc>
        <w:tc>
          <w:tcPr>
            <w:tcW w:w="3437" w:type="dxa"/>
            <w:vMerge/>
            <w:shd w:val="clear" w:color="auto" w:fill="FFFFFF" w:themeFill="background1"/>
          </w:tcPr>
          <w:p w14:paraId="28FDFA0C" w14:textId="77777777" w:rsidR="00D92F75" w:rsidRPr="000104B9" w:rsidRDefault="00D92F75" w:rsidP="00D920BB">
            <w:pPr>
              <w:rPr>
                <w:color w:val="0D0D0D" w:themeColor="text1" w:themeTint="F2"/>
                <w:szCs w:val="24"/>
              </w:rPr>
            </w:pPr>
          </w:p>
        </w:tc>
        <w:tc>
          <w:tcPr>
            <w:tcW w:w="2253" w:type="dxa"/>
            <w:vMerge/>
            <w:shd w:val="clear" w:color="auto" w:fill="FFFFFF" w:themeFill="background1"/>
          </w:tcPr>
          <w:p w14:paraId="326E5835" w14:textId="77777777" w:rsidR="00D92F75" w:rsidRPr="000104B9" w:rsidRDefault="00D92F75" w:rsidP="00D920BB">
            <w:pPr>
              <w:jc w:val="center"/>
              <w:rPr>
                <w:color w:val="0D0D0D" w:themeColor="text1" w:themeTint="F2"/>
                <w:szCs w:val="24"/>
              </w:rPr>
            </w:pPr>
          </w:p>
        </w:tc>
      </w:tr>
    </w:tbl>
    <w:p w14:paraId="348425AC" w14:textId="77777777" w:rsidR="00300FAD" w:rsidRPr="000104B9" w:rsidRDefault="00300FAD" w:rsidP="00300FAD">
      <w:pPr>
        <w:rPr>
          <w:b/>
          <w:color w:val="0D0D0D" w:themeColor="text1" w:themeTint="F2"/>
        </w:rPr>
      </w:pPr>
    </w:p>
    <w:p w14:paraId="531BB468" w14:textId="28279471" w:rsidR="00B73D17" w:rsidRPr="000104B9" w:rsidRDefault="00E82BCA" w:rsidP="00300FAD">
      <w:pPr>
        <w:rPr>
          <w:b/>
          <w:color w:val="0D0D0D" w:themeColor="text1" w:themeTint="F2"/>
          <w:lang w:val="en-US"/>
        </w:rPr>
      </w:pPr>
      <w:r w:rsidRPr="000104B9">
        <w:rPr>
          <w:b/>
          <w:color w:val="0D0D0D" w:themeColor="text1" w:themeTint="F2"/>
          <w:lang w:val="en-US"/>
        </w:rPr>
        <w:lastRenderedPageBreak/>
        <w:t>Sub-category</w:t>
      </w:r>
      <w:r w:rsidR="007A1FFC" w:rsidRPr="000104B9">
        <w:rPr>
          <w:b/>
          <w:color w:val="0D0D0D" w:themeColor="text1" w:themeTint="F2"/>
          <w:lang w:val="en-US"/>
        </w:rPr>
        <w:t xml:space="preserve"> 7.</w:t>
      </w:r>
      <w:r w:rsidRPr="000104B9">
        <w:rPr>
          <w:b/>
          <w:color w:val="0D0D0D" w:themeColor="text1" w:themeTint="F2"/>
          <w:lang w:val="en-US"/>
        </w:rPr>
        <w:t>3</w:t>
      </w:r>
      <w:r w:rsidRPr="000104B9">
        <w:rPr>
          <w:rFonts w:hint="eastAsia"/>
          <w:b/>
          <w:color w:val="0D0D0D" w:themeColor="text1" w:themeTint="F2"/>
          <w:lang w:val="en-US"/>
        </w:rPr>
        <w:t>:</w:t>
      </w:r>
      <w:r w:rsidRPr="000104B9">
        <w:rPr>
          <w:b/>
          <w:color w:val="0D0D0D" w:themeColor="text1" w:themeTint="F2"/>
          <w:lang w:val="en-US"/>
        </w:rPr>
        <w:t xml:space="preserve"> </w:t>
      </w:r>
      <w:r w:rsidR="00B73D17" w:rsidRPr="000104B9">
        <w:rPr>
          <w:b/>
          <w:color w:val="0D0D0D" w:themeColor="text1" w:themeTint="F2"/>
          <w:lang w:val="en-US"/>
        </w:rPr>
        <w:t>Exposure of combined sensing results</w:t>
      </w:r>
    </w:p>
    <w:tbl>
      <w:tblPr>
        <w:tblStyle w:val="a6"/>
        <w:tblW w:w="9781" w:type="dxa"/>
        <w:tblInd w:w="-147" w:type="dxa"/>
        <w:tblLook w:val="04A0" w:firstRow="1" w:lastRow="0" w:firstColumn="1" w:lastColumn="0" w:noHBand="0" w:noVBand="1"/>
      </w:tblPr>
      <w:tblGrid>
        <w:gridCol w:w="4091"/>
        <w:gridCol w:w="3437"/>
        <w:gridCol w:w="2253"/>
      </w:tblGrid>
      <w:tr w:rsidR="000104B9" w:rsidRPr="000104B9" w14:paraId="6C7591CB" w14:textId="77777777" w:rsidTr="00781EDA">
        <w:trPr>
          <w:trHeight w:val="274"/>
        </w:trPr>
        <w:tc>
          <w:tcPr>
            <w:tcW w:w="4091" w:type="dxa"/>
            <w:shd w:val="clear" w:color="auto" w:fill="FBE4D5" w:themeFill="accent2" w:themeFillTint="33"/>
          </w:tcPr>
          <w:p w14:paraId="3F52E107" w14:textId="77777777" w:rsidR="00781EDA" w:rsidRPr="000104B9" w:rsidRDefault="00781EDA" w:rsidP="00D920BB">
            <w:pPr>
              <w:jc w:val="center"/>
              <w:rPr>
                <w:color w:val="0D0D0D" w:themeColor="text1" w:themeTint="F2"/>
                <w:szCs w:val="24"/>
              </w:rPr>
            </w:pPr>
            <w:r w:rsidRPr="000104B9">
              <w:rPr>
                <w:color w:val="0D0D0D" w:themeColor="text1" w:themeTint="F2"/>
                <w:szCs w:val="24"/>
              </w:rPr>
              <w:t>Original PR</w:t>
            </w:r>
          </w:p>
        </w:tc>
        <w:tc>
          <w:tcPr>
            <w:tcW w:w="3437" w:type="dxa"/>
            <w:shd w:val="clear" w:color="auto" w:fill="FBE4D5" w:themeFill="accent2" w:themeFillTint="33"/>
          </w:tcPr>
          <w:p w14:paraId="698F8F86" w14:textId="77777777" w:rsidR="00781EDA" w:rsidRPr="000104B9" w:rsidRDefault="00781EDA"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4381FA8B" w14:textId="77777777" w:rsidR="00781EDA" w:rsidRPr="000104B9" w:rsidRDefault="00781EDA" w:rsidP="00D920BB">
            <w:pPr>
              <w:jc w:val="center"/>
              <w:rPr>
                <w:color w:val="0D0D0D" w:themeColor="text1" w:themeTint="F2"/>
                <w:szCs w:val="24"/>
              </w:rPr>
            </w:pPr>
            <w:r w:rsidRPr="000104B9">
              <w:rPr>
                <w:color w:val="0D0D0D" w:themeColor="text1" w:themeTint="F2"/>
                <w:szCs w:val="24"/>
              </w:rPr>
              <w:t>Remarks</w:t>
            </w:r>
          </w:p>
        </w:tc>
      </w:tr>
      <w:tr w:rsidR="000104B9" w:rsidRPr="000104B9" w14:paraId="2F51FDA6" w14:textId="77777777" w:rsidTr="00781EDA">
        <w:trPr>
          <w:trHeight w:val="274"/>
        </w:trPr>
        <w:tc>
          <w:tcPr>
            <w:tcW w:w="4091" w:type="dxa"/>
            <w:shd w:val="clear" w:color="auto" w:fill="FFFFFF" w:themeFill="background1"/>
            <w:vAlign w:val="center"/>
          </w:tcPr>
          <w:p w14:paraId="7566F6C7" w14:textId="77777777" w:rsidR="00781EDA" w:rsidRPr="000104B9" w:rsidRDefault="00781EDA" w:rsidP="00D920BB">
            <w:pPr>
              <w:rPr>
                <w:color w:val="0D0D0D" w:themeColor="text1" w:themeTint="F2"/>
                <w:szCs w:val="24"/>
              </w:rPr>
            </w:pPr>
            <w:r w:rsidRPr="000104B9">
              <w:rPr>
                <w:color w:val="0D0D0D" w:themeColor="text1" w:themeTint="F2"/>
                <w:szCs w:val="24"/>
              </w:rPr>
              <w:t>[PR 5.21.6-4] Subject to user consent and regulatory requirements, based on operator policy, the 5G system shall be able to expose the combined sensing results to a trusted 3rd party service provider.</w:t>
            </w:r>
          </w:p>
        </w:tc>
        <w:tc>
          <w:tcPr>
            <w:tcW w:w="3437" w:type="dxa"/>
            <w:shd w:val="clear" w:color="auto" w:fill="FFFFFF" w:themeFill="background1"/>
          </w:tcPr>
          <w:p w14:paraId="0A162F00" w14:textId="77777777" w:rsidR="00781EDA" w:rsidRPr="000104B9" w:rsidRDefault="00781EDA" w:rsidP="00D920BB">
            <w:pPr>
              <w:rPr>
                <w:color w:val="0D0D0D" w:themeColor="text1" w:themeTint="F2"/>
                <w:szCs w:val="24"/>
              </w:rPr>
            </w:pPr>
            <w:r w:rsidRPr="000104B9">
              <w:rPr>
                <w:color w:val="0D0D0D" w:themeColor="text1" w:themeTint="F2"/>
                <w:szCs w:val="24"/>
              </w:rPr>
              <w:t>Subject to user consent and regulatory requirements, based on operator policy, the 5G system shall be able to expose the combined sensing results to a trusted 3rd party service provider.</w:t>
            </w:r>
          </w:p>
        </w:tc>
        <w:tc>
          <w:tcPr>
            <w:tcW w:w="2253" w:type="dxa"/>
            <w:shd w:val="clear" w:color="auto" w:fill="FFFFFF" w:themeFill="background1"/>
          </w:tcPr>
          <w:p w14:paraId="1015CC79" w14:textId="77777777" w:rsidR="00781EDA" w:rsidRPr="000104B9" w:rsidRDefault="00781EDA" w:rsidP="00D920BB">
            <w:pPr>
              <w:jc w:val="center"/>
              <w:rPr>
                <w:color w:val="0D0D0D" w:themeColor="text1" w:themeTint="F2"/>
                <w:szCs w:val="24"/>
              </w:rPr>
            </w:pPr>
            <w:r w:rsidRPr="000104B9">
              <w:rPr>
                <w:color w:val="0D0D0D" w:themeColor="text1" w:themeTint="F2"/>
                <w:szCs w:val="24"/>
              </w:rPr>
              <w:t>Keep the original as a single CPR.</w:t>
            </w:r>
          </w:p>
        </w:tc>
      </w:tr>
    </w:tbl>
    <w:p w14:paraId="4CA60748" w14:textId="77777777" w:rsidR="00300FAD" w:rsidRPr="000104B9" w:rsidRDefault="00300FAD" w:rsidP="00300FAD">
      <w:pPr>
        <w:rPr>
          <w:b/>
          <w:color w:val="0D0D0D" w:themeColor="text1" w:themeTint="F2"/>
          <w:lang w:val="en-US"/>
        </w:rPr>
      </w:pPr>
    </w:p>
    <w:p w14:paraId="058F1E53" w14:textId="190B0788" w:rsidR="00BF3E24" w:rsidRPr="000104B9" w:rsidRDefault="00BF3E24" w:rsidP="00BF3E24">
      <w:pPr>
        <w:pStyle w:val="3"/>
        <w:rPr>
          <w:color w:val="0D0D0D" w:themeColor="text1" w:themeTint="F2"/>
          <w:sz w:val="20"/>
          <w:lang w:val="en-US" w:eastAsia="zh-CN"/>
        </w:rPr>
      </w:pPr>
      <w:r w:rsidRPr="000104B9">
        <w:rPr>
          <w:color w:val="0D0D0D" w:themeColor="text1" w:themeTint="F2"/>
          <w:sz w:val="20"/>
          <w:lang w:val="en-US" w:eastAsia="zh-CN"/>
        </w:rPr>
        <w:t xml:space="preserve">Category 8: </w:t>
      </w:r>
      <w:r w:rsidR="0088579F" w:rsidRPr="000104B9">
        <w:rPr>
          <w:color w:val="0D0D0D" w:themeColor="text1" w:themeTint="F2"/>
          <w:sz w:val="20"/>
          <w:lang w:val="en-US" w:eastAsia="zh-CN"/>
        </w:rPr>
        <w:t>Charging</w:t>
      </w:r>
    </w:p>
    <w:tbl>
      <w:tblPr>
        <w:tblStyle w:val="a6"/>
        <w:tblW w:w="9781" w:type="dxa"/>
        <w:tblInd w:w="-147" w:type="dxa"/>
        <w:tblLook w:val="04A0" w:firstRow="1" w:lastRow="0" w:firstColumn="1" w:lastColumn="0" w:noHBand="0" w:noVBand="1"/>
      </w:tblPr>
      <w:tblGrid>
        <w:gridCol w:w="4111"/>
        <w:gridCol w:w="3417"/>
        <w:gridCol w:w="2253"/>
      </w:tblGrid>
      <w:tr w:rsidR="000104B9" w:rsidRPr="000104B9" w14:paraId="00B34E71" w14:textId="77777777" w:rsidTr="00E03CBB">
        <w:trPr>
          <w:trHeight w:val="274"/>
        </w:trPr>
        <w:tc>
          <w:tcPr>
            <w:tcW w:w="4111" w:type="dxa"/>
            <w:shd w:val="clear" w:color="auto" w:fill="FBE4D5" w:themeFill="accent2" w:themeFillTint="33"/>
          </w:tcPr>
          <w:p w14:paraId="56213B91" w14:textId="77777777" w:rsidR="0011774C" w:rsidRPr="000104B9" w:rsidRDefault="0011774C" w:rsidP="00D920BB">
            <w:pPr>
              <w:jc w:val="center"/>
              <w:rPr>
                <w:color w:val="0D0D0D" w:themeColor="text1" w:themeTint="F2"/>
                <w:szCs w:val="24"/>
              </w:rPr>
            </w:pPr>
            <w:r w:rsidRPr="000104B9">
              <w:rPr>
                <w:color w:val="0D0D0D" w:themeColor="text1" w:themeTint="F2"/>
                <w:szCs w:val="24"/>
              </w:rPr>
              <w:t>Original PR</w:t>
            </w:r>
          </w:p>
        </w:tc>
        <w:tc>
          <w:tcPr>
            <w:tcW w:w="3417" w:type="dxa"/>
            <w:shd w:val="clear" w:color="auto" w:fill="FBE4D5" w:themeFill="accent2" w:themeFillTint="33"/>
          </w:tcPr>
          <w:p w14:paraId="53F701B8" w14:textId="77777777" w:rsidR="0011774C" w:rsidRPr="000104B9" w:rsidRDefault="0011774C"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4609CABB" w14:textId="77777777" w:rsidR="0011774C" w:rsidRPr="000104B9" w:rsidRDefault="0011774C" w:rsidP="00D920BB">
            <w:pPr>
              <w:jc w:val="center"/>
              <w:rPr>
                <w:color w:val="0D0D0D" w:themeColor="text1" w:themeTint="F2"/>
                <w:szCs w:val="24"/>
              </w:rPr>
            </w:pPr>
            <w:r w:rsidRPr="000104B9">
              <w:rPr>
                <w:color w:val="0D0D0D" w:themeColor="text1" w:themeTint="F2"/>
                <w:szCs w:val="24"/>
              </w:rPr>
              <w:t>Remarks</w:t>
            </w:r>
          </w:p>
        </w:tc>
      </w:tr>
      <w:tr w:rsidR="000F4E8B" w:rsidRPr="000104B9" w14:paraId="5FCC84DD" w14:textId="77777777" w:rsidTr="00E03CBB">
        <w:trPr>
          <w:trHeight w:val="274"/>
        </w:trPr>
        <w:tc>
          <w:tcPr>
            <w:tcW w:w="4111" w:type="dxa"/>
            <w:shd w:val="clear" w:color="auto" w:fill="FFFFFF" w:themeFill="background1"/>
          </w:tcPr>
          <w:p w14:paraId="79D4E4BE" w14:textId="7CF3AAD4" w:rsidR="000F4E8B" w:rsidRPr="000104B9" w:rsidRDefault="000F4E8B" w:rsidP="000A1C9F">
            <w:pPr>
              <w:rPr>
                <w:color w:val="0D0D0D" w:themeColor="text1" w:themeTint="F2"/>
                <w:szCs w:val="24"/>
              </w:rPr>
            </w:pPr>
            <w:r w:rsidRPr="000104B9">
              <w:rPr>
                <w:color w:val="0D0D0D" w:themeColor="text1" w:themeTint="F2"/>
                <w:szCs w:val="24"/>
              </w:rPr>
              <w:t>[PR 5.2.6-7] The 5G system shall be able to support charging data collection for the sensing services (e.g. considering service type, sensing accuracy, target area, duration) requested by a trusted third-party application.</w:t>
            </w:r>
          </w:p>
        </w:tc>
        <w:tc>
          <w:tcPr>
            <w:tcW w:w="3417" w:type="dxa"/>
            <w:vMerge w:val="restart"/>
            <w:shd w:val="clear" w:color="auto" w:fill="FFFFFF" w:themeFill="background1"/>
          </w:tcPr>
          <w:p w14:paraId="775846DB" w14:textId="248FEFF7" w:rsidR="000F4E8B" w:rsidRPr="000104B9" w:rsidRDefault="000F4E8B" w:rsidP="000A1C9F">
            <w:pPr>
              <w:rPr>
                <w:color w:val="0D0D0D" w:themeColor="text1" w:themeTint="F2"/>
                <w:szCs w:val="24"/>
              </w:rPr>
            </w:pPr>
            <w:r>
              <w:rPr>
                <w:color w:val="0D0D0D" w:themeColor="text1" w:themeTint="F2"/>
                <w:szCs w:val="24"/>
              </w:rPr>
              <w:t>FFS</w:t>
            </w:r>
          </w:p>
        </w:tc>
        <w:tc>
          <w:tcPr>
            <w:tcW w:w="2253" w:type="dxa"/>
            <w:vMerge w:val="restart"/>
            <w:shd w:val="clear" w:color="auto" w:fill="FFFFFF" w:themeFill="background1"/>
          </w:tcPr>
          <w:p w14:paraId="10A33247" w14:textId="4411FF88" w:rsidR="000F4E8B" w:rsidRPr="000104B9" w:rsidRDefault="000F4E8B" w:rsidP="000A1C9F">
            <w:pPr>
              <w:jc w:val="center"/>
              <w:rPr>
                <w:color w:val="0D0D0D" w:themeColor="text1" w:themeTint="F2"/>
                <w:szCs w:val="24"/>
              </w:rPr>
            </w:pPr>
          </w:p>
        </w:tc>
      </w:tr>
      <w:tr w:rsidR="000F4E8B" w:rsidRPr="000104B9" w14:paraId="4E02B906" w14:textId="77777777" w:rsidTr="00E03CBB">
        <w:trPr>
          <w:trHeight w:val="274"/>
        </w:trPr>
        <w:tc>
          <w:tcPr>
            <w:tcW w:w="4111" w:type="dxa"/>
            <w:shd w:val="clear" w:color="auto" w:fill="FFFFFF" w:themeFill="background1"/>
          </w:tcPr>
          <w:p w14:paraId="0D9C4EEB" w14:textId="29117C29" w:rsidR="000F4E8B" w:rsidRPr="000104B9" w:rsidRDefault="000F4E8B" w:rsidP="000A1C9F">
            <w:pPr>
              <w:rPr>
                <w:color w:val="0D0D0D" w:themeColor="text1" w:themeTint="F2"/>
                <w:szCs w:val="24"/>
              </w:rPr>
            </w:pPr>
            <w:r w:rsidRPr="000104B9">
              <w:rPr>
                <w:color w:val="0D0D0D" w:themeColor="text1" w:themeTint="F2"/>
                <w:szCs w:val="24"/>
              </w:rPr>
              <w:t>[PR 5.20.6-4] The 5G system shall be able to support charging for the sensing services (e.g. considering service type, sensing accuracy, target area, duration).</w:t>
            </w:r>
          </w:p>
        </w:tc>
        <w:tc>
          <w:tcPr>
            <w:tcW w:w="3417" w:type="dxa"/>
            <w:vMerge/>
            <w:shd w:val="clear" w:color="auto" w:fill="FFFFFF" w:themeFill="background1"/>
          </w:tcPr>
          <w:p w14:paraId="408C49EA" w14:textId="77AD08EF" w:rsidR="000F4E8B" w:rsidRPr="000104B9" w:rsidRDefault="000F4E8B" w:rsidP="000A1C9F">
            <w:pPr>
              <w:rPr>
                <w:color w:val="0D0D0D" w:themeColor="text1" w:themeTint="F2"/>
                <w:szCs w:val="24"/>
              </w:rPr>
            </w:pPr>
          </w:p>
        </w:tc>
        <w:tc>
          <w:tcPr>
            <w:tcW w:w="2253" w:type="dxa"/>
            <w:vMerge/>
            <w:shd w:val="clear" w:color="auto" w:fill="FFFFFF" w:themeFill="background1"/>
          </w:tcPr>
          <w:p w14:paraId="60FC66DB" w14:textId="77777777" w:rsidR="000F4E8B" w:rsidRPr="000104B9" w:rsidRDefault="000F4E8B" w:rsidP="000A1C9F">
            <w:pPr>
              <w:jc w:val="center"/>
              <w:rPr>
                <w:color w:val="0D0D0D" w:themeColor="text1" w:themeTint="F2"/>
                <w:szCs w:val="24"/>
              </w:rPr>
            </w:pPr>
          </w:p>
        </w:tc>
      </w:tr>
      <w:tr w:rsidR="000F4E8B" w:rsidRPr="000104B9" w14:paraId="5AAAE46A" w14:textId="77777777" w:rsidTr="00E03CBB">
        <w:trPr>
          <w:trHeight w:val="274"/>
        </w:trPr>
        <w:tc>
          <w:tcPr>
            <w:tcW w:w="4111" w:type="dxa"/>
            <w:shd w:val="clear" w:color="auto" w:fill="FFFFFF" w:themeFill="background1"/>
          </w:tcPr>
          <w:p w14:paraId="736A7C53" w14:textId="64FC7F04" w:rsidR="000F4E8B" w:rsidRPr="000104B9" w:rsidRDefault="000F4E8B" w:rsidP="000A1C9F">
            <w:pPr>
              <w:rPr>
                <w:color w:val="0D0D0D" w:themeColor="text1" w:themeTint="F2"/>
                <w:szCs w:val="24"/>
              </w:rPr>
            </w:pPr>
            <w:r w:rsidRPr="000104B9">
              <w:rPr>
                <w:rFonts w:hint="eastAsia"/>
                <w:color w:val="0D0D0D" w:themeColor="text1" w:themeTint="F2"/>
                <w:szCs w:val="24"/>
              </w:rPr>
              <w:t>[PR</w:t>
            </w:r>
            <w:r w:rsidRPr="000104B9">
              <w:rPr>
                <w:color w:val="0D0D0D" w:themeColor="text1" w:themeTint="F2"/>
                <w:szCs w:val="24"/>
              </w:rPr>
              <w:t xml:space="preserve"> </w:t>
            </w:r>
            <w:r w:rsidRPr="000104B9">
              <w:rPr>
                <w:rFonts w:hint="eastAsia"/>
                <w:color w:val="0D0D0D" w:themeColor="text1" w:themeTint="F2"/>
                <w:szCs w:val="24"/>
              </w:rPr>
              <w:t>5.</w:t>
            </w:r>
            <w:r w:rsidRPr="000104B9">
              <w:rPr>
                <w:color w:val="0D0D0D" w:themeColor="text1" w:themeTint="F2"/>
                <w:szCs w:val="24"/>
              </w:rPr>
              <w:t>28.6</w:t>
            </w:r>
            <w:r w:rsidRPr="000104B9">
              <w:rPr>
                <w:rFonts w:hint="eastAsia"/>
                <w:color w:val="0D0D0D" w:themeColor="text1" w:themeTint="F2"/>
                <w:szCs w:val="24"/>
              </w:rPr>
              <w:t>-</w:t>
            </w:r>
            <w:r w:rsidRPr="000104B9">
              <w:rPr>
                <w:color w:val="0D0D0D" w:themeColor="text1" w:themeTint="F2"/>
                <w:szCs w:val="24"/>
              </w:rPr>
              <w:t>2</w:t>
            </w:r>
            <w:r w:rsidRPr="000104B9">
              <w:rPr>
                <w:rFonts w:hint="eastAsia"/>
                <w:color w:val="0D0D0D" w:themeColor="text1" w:themeTint="F2"/>
                <w:szCs w:val="24"/>
              </w:rPr>
              <w:t>]</w:t>
            </w:r>
            <w:r w:rsidRPr="000104B9">
              <w:rPr>
                <w:color w:val="0D0D0D" w:themeColor="text1" w:themeTint="F2"/>
                <w:szCs w:val="24"/>
              </w:rPr>
              <w:t xml:space="preserve"> The 5G system shall be able to collect charging information for UEs supporting V2X applications when performing sensing.</w:t>
            </w:r>
          </w:p>
        </w:tc>
        <w:tc>
          <w:tcPr>
            <w:tcW w:w="3417" w:type="dxa"/>
            <w:vMerge/>
            <w:shd w:val="clear" w:color="auto" w:fill="FFFFFF" w:themeFill="background1"/>
          </w:tcPr>
          <w:p w14:paraId="57308100" w14:textId="476555E6" w:rsidR="000F4E8B" w:rsidRPr="000104B9" w:rsidRDefault="000F4E8B" w:rsidP="000A1C9F">
            <w:pPr>
              <w:rPr>
                <w:color w:val="0D0D0D" w:themeColor="text1" w:themeTint="F2"/>
                <w:szCs w:val="24"/>
              </w:rPr>
            </w:pPr>
          </w:p>
        </w:tc>
        <w:tc>
          <w:tcPr>
            <w:tcW w:w="2253" w:type="dxa"/>
            <w:vMerge/>
            <w:shd w:val="clear" w:color="auto" w:fill="FFFFFF" w:themeFill="background1"/>
          </w:tcPr>
          <w:p w14:paraId="7AD1B8C9" w14:textId="77777777" w:rsidR="000F4E8B" w:rsidRPr="000104B9" w:rsidRDefault="000F4E8B" w:rsidP="000A1C9F">
            <w:pPr>
              <w:jc w:val="center"/>
              <w:rPr>
                <w:color w:val="0D0D0D" w:themeColor="text1" w:themeTint="F2"/>
                <w:szCs w:val="24"/>
              </w:rPr>
            </w:pPr>
          </w:p>
        </w:tc>
      </w:tr>
    </w:tbl>
    <w:p w14:paraId="62447701" w14:textId="77777777" w:rsidR="00E937EB" w:rsidRPr="000104B9" w:rsidRDefault="00E937EB" w:rsidP="00BF3E24">
      <w:pPr>
        <w:rPr>
          <w:color w:val="0D0D0D" w:themeColor="text1" w:themeTint="F2"/>
          <w:lang w:val="en-US" w:eastAsia="zh-CN"/>
        </w:rPr>
      </w:pPr>
    </w:p>
    <w:p w14:paraId="1CC9A9A6" w14:textId="7EB9CE23" w:rsidR="00BF3E24" w:rsidRPr="000104B9" w:rsidRDefault="00BF3E24" w:rsidP="00BF3E24">
      <w:pPr>
        <w:pStyle w:val="3"/>
        <w:rPr>
          <w:color w:val="0D0D0D" w:themeColor="text1" w:themeTint="F2"/>
          <w:sz w:val="20"/>
          <w:lang w:val="en-US" w:eastAsia="zh-CN"/>
        </w:rPr>
      </w:pPr>
      <w:r w:rsidRPr="000104B9">
        <w:rPr>
          <w:color w:val="0D0D0D" w:themeColor="text1" w:themeTint="F2"/>
          <w:sz w:val="20"/>
          <w:lang w:val="en-US" w:eastAsia="zh-CN"/>
        </w:rPr>
        <w:t xml:space="preserve">Category 9: </w:t>
      </w:r>
      <w:r w:rsidR="0088579F" w:rsidRPr="000104B9">
        <w:rPr>
          <w:color w:val="0D0D0D" w:themeColor="text1" w:themeTint="F2"/>
          <w:sz w:val="20"/>
          <w:lang w:val="en-US" w:eastAsia="zh-CN"/>
        </w:rPr>
        <w:t>Security</w:t>
      </w:r>
    </w:p>
    <w:tbl>
      <w:tblPr>
        <w:tblStyle w:val="a6"/>
        <w:tblW w:w="9781" w:type="dxa"/>
        <w:tblInd w:w="-147" w:type="dxa"/>
        <w:tblLook w:val="04A0" w:firstRow="1" w:lastRow="0" w:firstColumn="1" w:lastColumn="0" w:noHBand="0" w:noVBand="1"/>
      </w:tblPr>
      <w:tblGrid>
        <w:gridCol w:w="4111"/>
        <w:gridCol w:w="3417"/>
        <w:gridCol w:w="2253"/>
      </w:tblGrid>
      <w:tr w:rsidR="000104B9" w:rsidRPr="000104B9" w14:paraId="7AE272C7" w14:textId="77777777" w:rsidTr="00E03CBB">
        <w:trPr>
          <w:trHeight w:val="274"/>
        </w:trPr>
        <w:tc>
          <w:tcPr>
            <w:tcW w:w="4111" w:type="dxa"/>
            <w:shd w:val="clear" w:color="auto" w:fill="FBE4D5" w:themeFill="accent2" w:themeFillTint="33"/>
          </w:tcPr>
          <w:p w14:paraId="4B1E438F" w14:textId="77777777" w:rsidR="00343028" w:rsidRPr="000104B9" w:rsidRDefault="00343028" w:rsidP="00D920BB">
            <w:pPr>
              <w:jc w:val="center"/>
              <w:rPr>
                <w:color w:val="0D0D0D" w:themeColor="text1" w:themeTint="F2"/>
                <w:szCs w:val="24"/>
              </w:rPr>
            </w:pPr>
            <w:r w:rsidRPr="000104B9">
              <w:rPr>
                <w:color w:val="0D0D0D" w:themeColor="text1" w:themeTint="F2"/>
                <w:szCs w:val="24"/>
              </w:rPr>
              <w:t>Original PR</w:t>
            </w:r>
          </w:p>
        </w:tc>
        <w:tc>
          <w:tcPr>
            <w:tcW w:w="3417" w:type="dxa"/>
            <w:shd w:val="clear" w:color="auto" w:fill="FBE4D5" w:themeFill="accent2" w:themeFillTint="33"/>
          </w:tcPr>
          <w:p w14:paraId="6312944C" w14:textId="77777777" w:rsidR="00343028" w:rsidRPr="000104B9" w:rsidRDefault="00343028" w:rsidP="00D920BB">
            <w:pPr>
              <w:jc w:val="center"/>
              <w:rPr>
                <w:color w:val="0D0D0D" w:themeColor="text1" w:themeTint="F2"/>
                <w:szCs w:val="24"/>
              </w:rPr>
            </w:pPr>
            <w:r w:rsidRPr="000104B9">
              <w:rPr>
                <w:color w:val="0D0D0D" w:themeColor="text1" w:themeTint="F2"/>
                <w:szCs w:val="24"/>
              </w:rPr>
              <w:t>Proposed Consolidated Requirement</w:t>
            </w:r>
          </w:p>
        </w:tc>
        <w:tc>
          <w:tcPr>
            <w:tcW w:w="2253" w:type="dxa"/>
            <w:shd w:val="clear" w:color="auto" w:fill="FBE4D5" w:themeFill="accent2" w:themeFillTint="33"/>
          </w:tcPr>
          <w:p w14:paraId="5AD00F29" w14:textId="77777777" w:rsidR="00343028" w:rsidRPr="000104B9" w:rsidRDefault="00343028" w:rsidP="00D920BB">
            <w:pPr>
              <w:jc w:val="center"/>
              <w:rPr>
                <w:color w:val="0D0D0D" w:themeColor="text1" w:themeTint="F2"/>
                <w:szCs w:val="24"/>
              </w:rPr>
            </w:pPr>
            <w:r w:rsidRPr="000104B9">
              <w:rPr>
                <w:color w:val="0D0D0D" w:themeColor="text1" w:themeTint="F2"/>
                <w:szCs w:val="24"/>
              </w:rPr>
              <w:t>Remarks</w:t>
            </w:r>
          </w:p>
        </w:tc>
      </w:tr>
      <w:tr w:rsidR="000F4E8B" w:rsidRPr="000104B9" w14:paraId="6BE4F8BD" w14:textId="77777777" w:rsidTr="00E03CBB">
        <w:trPr>
          <w:trHeight w:val="274"/>
        </w:trPr>
        <w:tc>
          <w:tcPr>
            <w:tcW w:w="4111" w:type="dxa"/>
            <w:shd w:val="clear" w:color="auto" w:fill="FFFFFF" w:themeFill="background1"/>
          </w:tcPr>
          <w:p w14:paraId="0EB56FF5" w14:textId="388A7143" w:rsidR="000F4E8B" w:rsidRPr="000104B9" w:rsidRDefault="000F4E8B" w:rsidP="00027541">
            <w:pPr>
              <w:rPr>
                <w:color w:val="0D0D0D" w:themeColor="text1" w:themeTint="F2"/>
                <w:szCs w:val="24"/>
              </w:rPr>
            </w:pPr>
            <w:r w:rsidRPr="000104B9">
              <w:rPr>
                <w:rFonts w:cs="Arial"/>
                <w:color w:val="0D0D0D" w:themeColor="text1" w:themeTint="F2"/>
                <w:szCs w:val="18"/>
                <w:shd w:val="clear" w:color="auto" w:fill="FFFFFF"/>
              </w:rPr>
              <w:t>[PR 5.16.6-1] The 5G system shall provide a mechanism to protect identifiable information that can be derived from the sensing measurements data from eavesdropping.</w:t>
            </w:r>
          </w:p>
        </w:tc>
        <w:tc>
          <w:tcPr>
            <w:tcW w:w="3417" w:type="dxa"/>
            <w:vMerge w:val="restart"/>
            <w:shd w:val="clear" w:color="auto" w:fill="FFFFFF" w:themeFill="background1"/>
          </w:tcPr>
          <w:p w14:paraId="6194B71C" w14:textId="01CDC9C8" w:rsidR="000F4E8B" w:rsidRPr="000104B9" w:rsidRDefault="000F4E8B" w:rsidP="00027541">
            <w:pPr>
              <w:rPr>
                <w:color w:val="0D0D0D" w:themeColor="text1" w:themeTint="F2"/>
                <w:szCs w:val="24"/>
              </w:rPr>
            </w:pPr>
            <w:r>
              <w:rPr>
                <w:color w:val="0D0D0D" w:themeColor="text1" w:themeTint="F2"/>
                <w:szCs w:val="24"/>
              </w:rPr>
              <w:t>FFS</w:t>
            </w:r>
          </w:p>
        </w:tc>
        <w:tc>
          <w:tcPr>
            <w:tcW w:w="2253" w:type="dxa"/>
            <w:vMerge w:val="restart"/>
            <w:shd w:val="clear" w:color="auto" w:fill="FFFFFF" w:themeFill="background1"/>
          </w:tcPr>
          <w:p w14:paraId="2141945A" w14:textId="59EA2081" w:rsidR="000F4E8B" w:rsidRPr="000104B9" w:rsidRDefault="000F4E8B" w:rsidP="00027541">
            <w:pPr>
              <w:jc w:val="center"/>
              <w:rPr>
                <w:color w:val="0D0D0D" w:themeColor="text1" w:themeTint="F2"/>
                <w:szCs w:val="24"/>
              </w:rPr>
            </w:pPr>
          </w:p>
        </w:tc>
      </w:tr>
      <w:tr w:rsidR="000F4E8B" w:rsidRPr="000104B9" w14:paraId="12971606" w14:textId="77777777" w:rsidTr="00E03CBB">
        <w:trPr>
          <w:trHeight w:val="274"/>
        </w:trPr>
        <w:tc>
          <w:tcPr>
            <w:tcW w:w="4111" w:type="dxa"/>
            <w:shd w:val="clear" w:color="auto" w:fill="FFFFFF" w:themeFill="background1"/>
          </w:tcPr>
          <w:p w14:paraId="4A2765C4" w14:textId="167E032E" w:rsidR="000F4E8B" w:rsidRPr="000104B9" w:rsidRDefault="000F4E8B" w:rsidP="00027541">
            <w:pPr>
              <w:rPr>
                <w:color w:val="0D0D0D" w:themeColor="text1" w:themeTint="F2"/>
                <w:szCs w:val="24"/>
              </w:rPr>
            </w:pPr>
            <w:r w:rsidRPr="000104B9">
              <w:rPr>
                <w:color w:val="0D0D0D" w:themeColor="text1" w:themeTint="F2"/>
                <w:szCs w:val="24"/>
              </w:rPr>
              <w:t>[PR 5.23.6-2] The 5G system shall be able to provide a secure mechanism to ensure sensing result data privacy within the sensing service area.</w:t>
            </w:r>
          </w:p>
        </w:tc>
        <w:tc>
          <w:tcPr>
            <w:tcW w:w="3417" w:type="dxa"/>
            <w:vMerge/>
            <w:shd w:val="clear" w:color="auto" w:fill="FFFFFF" w:themeFill="background1"/>
          </w:tcPr>
          <w:p w14:paraId="6477FAD3" w14:textId="5D0DA23D" w:rsidR="000F4E8B" w:rsidRPr="000104B9" w:rsidRDefault="000F4E8B" w:rsidP="00027541">
            <w:pPr>
              <w:rPr>
                <w:color w:val="0D0D0D" w:themeColor="text1" w:themeTint="F2"/>
                <w:szCs w:val="24"/>
              </w:rPr>
            </w:pPr>
          </w:p>
        </w:tc>
        <w:tc>
          <w:tcPr>
            <w:tcW w:w="2253" w:type="dxa"/>
            <w:vMerge/>
            <w:shd w:val="clear" w:color="auto" w:fill="FFFFFF" w:themeFill="background1"/>
          </w:tcPr>
          <w:p w14:paraId="69DE5CB2" w14:textId="77777777" w:rsidR="000F4E8B" w:rsidRPr="000104B9" w:rsidRDefault="000F4E8B" w:rsidP="00027541">
            <w:pPr>
              <w:jc w:val="center"/>
              <w:rPr>
                <w:color w:val="0D0D0D" w:themeColor="text1" w:themeTint="F2"/>
                <w:szCs w:val="24"/>
              </w:rPr>
            </w:pPr>
          </w:p>
        </w:tc>
      </w:tr>
      <w:tr w:rsidR="000F4E8B" w:rsidRPr="000104B9" w14:paraId="7790F5EB" w14:textId="77777777" w:rsidTr="00E03CBB">
        <w:trPr>
          <w:trHeight w:val="274"/>
        </w:trPr>
        <w:tc>
          <w:tcPr>
            <w:tcW w:w="4111" w:type="dxa"/>
            <w:shd w:val="clear" w:color="auto" w:fill="FFFFFF" w:themeFill="background1"/>
          </w:tcPr>
          <w:p w14:paraId="4934933C" w14:textId="5351D540" w:rsidR="000F4E8B" w:rsidRPr="000104B9" w:rsidRDefault="000F4E8B" w:rsidP="00027541">
            <w:pPr>
              <w:rPr>
                <w:color w:val="0D0D0D" w:themeColor="text1" w:themeTint="F2"/>
                <w:szCs w:val="24"/>
              </w:rPr>
            </w:pPr>
            <w:r w:rsidRPr="000104B9">
              <w:rPr>
                <w:color w:val="0D0D0D" w:themeColor="text1" w:themeTint="F2"/>
                <w:szCs w:val="24"/>
              </w:rPr>
              <w:t>[PR.5.27.6-3] The 5G system shall support security and protection of the 3GPP sensing data, non-3GPP sensing data, and 3GPP sensing results.</w:t>
            </w:r>
          </w:p>
        </w:tc>
        <w:tc>
          <w:tcPr>
            <w:tcW w:w="3417" w:type="dxa"/>
            <w:vMerge/>
            <w:shd w:val="clear" w:color="auto" w:fill="FFFFFF" w:themeFill="background1"/>
          </w:tcPr>
          <w:p w14:paraId="01014156" w14:textId="00689959" w:rsidR="000F4E8B" w:rsidRPr="000104B9" w:rsidRDefault="000F4E8B" w:rsidP="00027541">
            <w:pPr>
              <w:rPr>
                <w:color w:val="0D0D0D" w:themeColor="text1" w:themeTint="F2"/>
                <w:szCs w:val="24"/>
              </w:rPr>
            </w:pPr>
          </w:p>
        </w:tc>
        <w:tc>
          <w:tcPr>
            <w:tcW w:w="2253" w:type="dxa"/>
            <w:vMerge/>
            <w:shd w:val="clear" w:color="auto" w:fill="FFFFFF" w:themeFill="background1"/>
          </w:tcPr>
          <w:p w14:paraId="2834403C" w14:textId="77777777" w:rsidR="000F4E8B" w:rsidRPr="000104B9" w:rsidRDefault="000F4E8B" w:rsidP="00027541">
            <w:pPr>
              <w:jc w:val="center"/>
              <w:rPr>
                <w:color w:val="0D0D0D" w:themeColor="text1" w:themeTint="F2"/>
                <w:szCs w:val="24"/>
              </w:rPr>
            </w:pPr>
          </w:p>
        </w:tc>
      </w:tr>
      <w:tr w:rsidR="000F4E8B" w:rsidRPr="000104B9" w14:paraId="3968354A" w14:textId="77777777" w:rsidTr="00E03CBB">
        <w:trPr>
          <w:trHeight w:val="274"/>
        </w:trPr>
        <w:tc>
          <w:tcPr>
            <w:tcW w:w="4111" w:type="dxa"/>
            <w:shd w:val="clear" w:color="auto" w:fill="FFFFFF" w:themeFill="background1"/>
          </w:tcPr>
          <w:p w14:paraId="4C0440BC" w14:textId="17E676D5" w:rsidR="000F4E8B" w:rsidRPr="000104B9" w:rsidRDefault="000F4E8B" w:rsidP="00027541">
            <w:pPr>
              <w:rPr>
                <w:color w:val="0D0D0D" w:themeColor="text1" w:themeTint="F2"/>
                <w:szCs w:val="24"/>
              </w:rPr>
            </w:pPr>
            <w:r w:rsidRPr="000104B9">
              <w:rPr>
                <w:rFonts w:cs="Arial"/>
                <w:color w:val="0D0D0D" w:themeColor="text1" w:themeTint="F2"/>
                <w:szCs w:val="18"/>
                <w:shd w:val="clear" w:color="auto" w:fill="FFFFFF"/>
              </w:rPr>
              <w:t>[PR.6.1.2-2] The 5G system shall support encryption and integrity protection of the sensing result, to protect the data inside the 5G system and when used.</w:t>
            </w:r>
          </w:p>
        </w:tc>
        <w:tc>
          <w:tcPr>
            <w:tcW w:w="3417" w:type="dxa"/>
            <w:vMerge/>
            <w:shd w:val="clear" w:color="auto" w:fill="FFFFFF" w:themeFill="background1"/>
          </w:tcPr>
          <w:p w14:paraId="5A345ABD" w14:textId="06D35377" w:rsidR="000F4E8B" w:rsidRPr="000104B9" w:rsidRDefault="000F4E8B" w:rsidP="00027541">
            <w:pPr>
              <w:rPr>
                <w:color w:val="0D0D0D" w:themeColor="text1" w:themeTint="F2"/>
                <w:szCs w:val="24"/>
              </w:rPr>
            </w:pPr>
          </w:p>
        </w:tc>
        <w:tc>
          <w:tcPr>
            <w:tcW w:w="2253" w:type="dxa"/>
            <w:vMerge/>
            <w:shd w:val="clear" w:color="auto" w:fill="FFFFFF" w:themeFill="background1"/>
          </w:tcPr>
          <w:p w14:paraId="2589FAD3" w14:textId="77777777" w:rsidR="000F4E8B" w:rsidRPr="000104B9" w:rsidRDefault="000F4E8B" w:rsidP="00027541">
            <w:pPr>
              <w:jc w:val="center"/>
              <w:rPr>
                <w:color w:val="0D0D0D" w:themeColor="text1" w:themeTint="F2"/>
                <w:szCs w:val="24"/>
              </w:rPr>
            </w:pPr>
          </w:p>
        </w:tc>
      </w:tr>
      <w:tr w:rsidR="000F4E8B" w:rsidRPr="000104B9" w14:paraId="0D8E36F7" w14:textId="77777777" w:rsidTr="00E03CBB">
        <w:trPr>
          <w:trHeight w:val="274"/>
        </w:trPr>
        <w:tc>
          <w:tcPr>
            <w:tcW w:w="4111" w:type="dxa"/>
            <w:shd w:val="clear" w:color="auto" w:fill="FFFFFF" w:themeFill="background1"/>
          </w:tcPr>
          <w:p w14:paraId="7BEB49F9" w14:textId="1312366C" w:rsidR="000F4E8B" w:rsidRPr="000104B9" w:rsidRDefault="000F4E8B" w:rsidP="00027541">
            <w:pPr>
              <w:rPr>
                <w:color w:val="0D0D0D" w:themeColor="text1" w:themeTint="F2"/>
                <w:szCs w:val="24"/>
              </w:rPr>
            </w:pPr>
            <w:r w:rsidRPr="000104B9">
              <w:rPr>
                <w:rFonts w:cs="Arial"/>
                <w:color w:val="0D0D0D" w:themeColor="text1" w:themeTint="F2"/>
                <w:szCs w:val="18"/>
                <w:shd w:val="clear" w:color="auto" w:fill="FFFFFF"/>
              </w:rPr>
              <w:t xml:space="preserve">[PR.6.1.2-1] </w:t>
            </w:r>
            <w:r w:rsidRPr="000104B9">
              <w:rPr>
                <w:noProof/>
                <w:color w:val="0D0D0D" w:themeColor="text1" w:themeTint="F2"/>
              </w:rPr>
              <w:t>The 5G system shall limit sending the sensing results only to third party authorized to receive that sensing results.</w:t>
            </w:r>
          </w:p>
        </w:tc>
        <w:tc>
          <w:tcPr>
            <w:tcW w:w="3417" w:type="dxa"/>
            <w:vMerge/>
            <w:shd w:val="clear" w:color="auto" w:fill="FFFFFF" w:themeFill="background1"/>
          </w:tcPr>
          <w:p w14:paraId="0C81CB06" w14:textId="2A864A36" w:rsidR="000F4E8B" w:rsidRPr="000104B9" w:rsidRDefault="000F4E8B" w:rsidP="00027541">
            <w:pPr>
              <w:rPr>
                <w:color w:val="0D0D0D" w:themeColor="text1" w:themeTint="F2"/>
                <w:szCs w:val="24"/>
              </w:rPr>
            </w:pPr>
          </w:p>
        </w:tc>
        <w:tc>
          <w:tcPr>
            <w:tcW w:w="2253" w:type="dxa"/>
            <w:vMerge/>
            <w:shd w:val="clear" w:color="auto" w:fill="FFFFFF" w:themeFill="background1"/>
          </w:tcPr>
          <w:p w14:paraId="6A565881" w14:textId="77777777" w:rsidR="000F4E8B" w:rsidRPr="000104B9" w:rsidRDefault="000F4E8B" w:rsidP="00027541">
            <w:pPr>
              <w:jc w:val="center"/>
              <w:rPr>
                <w:color w:val="0D0D0D" w:themeColor="text1" w:themeTint="F2"/>
                <w:szCs w:val="24"/>
              </w:rPr>
            </w:pPr>
          </w:p>
        </w:tc>
      </w:tr>
      <w:tr w:rsidR="000F4E8B" w:rsidRPr="000104B9" w14:paraId="09451875" w14:textId="77777777" w:rsidTr="00E03CBB">
        <w:trPr>
          <w:trHeight w:val="274"/>
        </w:trPr>
        <w:tc>
          <w:tcPr>
            <w:tcW w:w="4111" w:type="dxa"/>
            <w:shd w:val="clear" w:color="auto" w:fill="FFFFFF" w:themeFill="background1"/>
          </w:tcPr>
          <w:p w14:paraId="7872B536" w14:textId="2BFD1AEC" w:rsidR="000F4E8B" w:rsidRPr="000104B9" w:rsidRDefault="000F4E8B" w:rsidP="00027541">
            <w:pPr>
              <w:rPr>
                <w:color w:val="0D0D0D" w:themeColor="text1" w:themeTint="F2"/>
                <w:szCs w:val="24"/>
              </w:rPr>
            </w:pPr>
            <w:r w:rsidRPr="000104B9">
              <w:rPr>
                <w:rFonts w:cs="Arial"/>
                <w:color w:val="0D0D0D" w:themeColor="text1" w:themeTint="F2"/>
                <w:szCs w:val="18"/>
                <w:shd w:val="clear" w:color="auto" w:fill="FFFFFF"/>
              </w:rPr>
              <w:t xml:space="preserve">[PR.6.1.2-3] The 5G system shall support appropriate level of sensing for both situations </w:t>
            </w:r>
            <w:r w:rsidRPr="000104B9">
              <w:rPr>
                <w:rFonts w:cs="Arial"/>
                <w:color w:val="0D0D0D" w:themeColor="text1" w:themeTint="F2"/>
                <w:szCs w:val="18"/>
                <w:shd w:val="clear" w:color="auto" w:fill="FFFFFF"/>
              </w:rPr>
              <w:lastRenderedPageBreak/>
              <w:t>where consent can be obtained from the sensing targets, and where it cannot.</w:t>
            </w:r>
          </w:p>
        </w:tc>
        <w:tc>
          <w:tcPr>
            <w:tcW w:w="3417" w:type="dxa"/>
            <w:vMerge/>
            <w:shd w:val="clear" w:color="auto" w:fill="FFFFFF" w:themeFill="background1"/>
          </w:tcPr>
          <w:p w14:paraId="639ECC01" w14:textId="1234CA41" w:rsidR="000F4E8B" w:rsidRPr="000104B9" w:rsidRDefault="000F4E8B" w:rsidP="00027541">
            <w:pPr>
              <w:rPr>
                <w:color w:val="0D0D0D" w:themeColor="text1" w:themeTint="F2"/>
                <w:szCs w:val="24"/>
              </w:rPr>
            </w:pPr>
          </w:p>
        </w:tc>
        <w:tc>
          <w:tcPr>
            <w:tcW w:w="2253" w:type="dxa"/>
            <w:vMerge/>
            <w:shd w:val="clear" w:color="auto" w:fill="FFFFFF" w:themeFill="background1"/>
          </w:tcPr>
          <w:p w14:paraId="5E053813" w14:textId="77777777" w:rsidR="000F4E8B" w:rsidRPr="000104B9" w:rsidRDefault="000F4E8B" w:rsidP="00027541">
            <w:pPr>
              <w:jc w:val="center"/>
              <w:rPr>
                <w:color w:val="0D0D0D" w:themeColor="text1" w:themeTint="F2"/>
                <w:szCs w:val="24"/>
              </w:rPr>
            </w:pPr>
          </w:p>
        </w:tc>
      </w:tr>
      <w:tr w:rsidR="000F4E8B" w:rsidRPr="000104B9" w14:paraId="0A6BC1F8" w14:textId="77777777" w:rsidTr="00E03CBB">
        <w:trPr>
          <w:trHeight w:val="274"/>
        </w:trPr>
        <w:tc>
          <w:tcPr>
            <w:tcW w:w="4111" w:type="dxa"/>
            <w:shd w:val="clear" w:color="auto" w:fill="FFFFFF" w:themeFill="background1"/>
          </w:tcPr>
          <w:p w14:paraId="0B3CB3DB" w14:textId="62FD05A8" w:rsidR="000F4E8B" w:rsidRPr="000104B9" w:rsidRDefault="000F4E8B" w:rsidP="00027541">
            <w:pPr>
              <w:rPr>
                <w:rFonts w:cs="Arial"/>
                <w:color w:val="0D0D0D" w:themeColor="text1" w:themeTint="F2"/>
                <w:szCs w:val="18"/>
                <w:shd w:val="clear" w:color="auto" w:fill="FFFFFF"/>
              </w:rPr>
            </w:pPr>
            <w:r w:rsidRPr="000104B9">
              <w:rPr>
                <w:color w:val="0D0D0D" w:themeColor="text1" w:themeTint="F2"/>
                <w:lang w:val="en-US"/>
              </w:rPr>
              <w:t xml:space="preserve">[PR 6.1.2-4] Subject to regulation, </w:t>
            </w:r>
            <w:r w:rsidRPr="000104B9">
              <w:rPr>
                <w:noProof/>
                <w:color w:val="0D0D0D" w:themeColor="text1" w:themeTint="F2"/>
              </w:rPr>
              <w:t>the 5G system shall obtain user consent when sensing results and user identification are brought together for further processing.</w:t>
            </w:r>
          </w:p>
        </w:tc>
        <w:tc>
          <w:tcPr>
            <w:tcW w:w="3417" w:type="dxa"/>
            <w:vMerge/>
            <w:shd w:val="clear" w:color="auto" w:fill="FFFFFF" w:themeFill="background1"/>
          </w:tcPr>
          <w:p w14:paraId="32CC9FE4" w14:textId="523A7176" w:rsidR="000F4E8B" w:rsidRPr="000104B9" w:rsidRDefault="000F4E8B" w:rsidP="00027541">
            <w:pPr>
              <w:rPr>
                <w:color w:val="0D0D0D" w:themeColor="text1" w:themeTint="F2"/>
                <w:szCs w:val="24"/>
              </w:rPr>
            </w:pPr>
          </w:p>
        </w:tc>
        <w:tc>
          <w:tcPr>
            <w:tcW w:w="2253" w:type="dxa"/>
            <w:shd w:val="clear" w:color="auto" w:fill="FFFFFF" w:themeFill="background1"/>
          </w:tcPr>
          <w:p w14:paraId="6F1EC4AB" w14:textId="77777777" w:rsidR="000F4E8B" w:rsidRPr="000104B9" w:rsidRDefault="000F4E8B" w:rsidP="00027541">
            <w:pPr>
              <w:jc w:val="center"/>
              <w:rPr>
                <w:color w:val="0D0D0D" w:themeColor="text1" w:themeTint="F2"/>
                <w:szCs w:val="24"/>
              </w:rPr>
            </w:pPr>
          </w:p>
        </w:tc>
      </w:tr>
    </w:tbl>
    <w:p w14:paraId="17F74E9A" w14:textId="77777777" w:rsidR="00BF3E24" w:rsidRPr="000104B9" w:rsidRDefault="00BF3E24" w:rsidP="00F27C06">
      <w:pPr>
        <w:rPr>
          <w:color w:val="0D0D0D" w:themeColor="text1" w:themeTint="F2"/>
        </w:rPr>
      </w:pPr>
    </w:p>
    <w:p w14:paraId="7D0A381F" w14:textId="77777777" w:rsidR="006611E7" w:rsidRPr="000104B9" w:rsidRDefault="006611E7" w:rsidP="00F27C06">
      <w:pPr>
        <w:rPr>
          <w:color w:val="0D0D0D" w:themeColor="text1" w:themeTint="F2"/>
        </w:rPr>
      </w:pPr>
    </w:p>
    <w:p w14:paraId="065CA8DE" w14:textId="68AD7364" w:rsidR="00881A85" w:rsidRPr="000104B9" w:rsidRDefault="00881A85" w:rsidP="00881A85">
      <w:pPr>
        <w:pStyle w:val="1"/>
        <w:pBdr>
          <w:top w:val="none" w:sz="0" w:space="0" w:color="auto"/>
        </w:pBdr>
        <w:spacing w:after="0" w:line="259" w:lineRule="auto"/>
        <w:rPr>
          <w:rFonts w:cs="Arial"/>
          <w:b/>
          <w:color w:val="0D0D0D" w:themeColor="text1" w:themeTint="F2"/>
          <w:sz w:val="18"/>
          <w:lang w:val="en-US"/>
        </w:rPr>
      </w:pPr>
    </w:p>
    <w:p w14:paraId="117FE0B0" w14:textId="77777777" w:rsidR="00881A85" w:rsidRPr="000104B9" w:rsidRDefault="00881A85" w:rsidP="00881A85">
      <w:pPr>
        <w:rPr>
          <w:color w:val="0D0D0D" w:themeColor="text1" w:themeTint="F2"/>
        </w:rPr>
      </w:pPr>
    </w:p>
    <w:p w14:paraId="71DB8000" w14:textId="77777777" w:rsidR="00881A85" w:rsidRPr="000104B9" w:rsidRDefault="00881A85" w:rsidP="00881A85">
      <w:pPr>
        <w:rPr>
          <w:color w:val="0D0D0D" w:themeColor="text1" w:themeTint="F2"/>
        </w:rPr>
      </w:pPr>
    </w:p>
    <w:p w14:paraId="056BDD25" w14:textId="029C1F12" w:rsidR="00B177F3" w:rsidRPr="000104B9" w:rsidRDefault="00B177F3" w:rsidP="0009108F">
      <w:pPr>
        <w:rPr>
          <w:color w:val="0D0D0D" w:themeColor="text1" w:themeTint="F2"/>
        </w:rPr>
      </w:pPr>
    </w:p>
    <w:sectPr w:rsidR="00B177F3" w:rsidRPr="000104B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8D2D8" w14:textId="77777777" w:rsidR="000E3223" w:rsidRDefault="000E3223">
      <w:r>
        <w:separator/>
      </w:r>
    </w:p>
  </w:endnote>
  <w:endnote w:type="continuationSeparator" w:id="0">
    <w:p w14:paraId="4BE4B07C" w14:textId="77777777" w:rsidR="000E3223" w:rsidRDefault="000E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010F7" w:rsidRDefault="00C010F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7477B" w14:textId="77777777" w:rsidR="000E3223" w:rsidRDefault="000E3223">
      <w:r>
        <w:separator/>
      </w:r>
    </w:p>
  </w:footnote>
  <w:footnote w:type="continuationSeparator" w:id="0">
    <w:p w14:paraId="4B470861" w14:textId="77777777" w:rsidR="000E3223" w:rsidRDefault="000E3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761pt;height:545pt" o:bullet="t">
        <v:imagedata r:id="rId1" o:title="art856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823F1"/>
    <w:multiLevelType w:val="hybridMultilevel"/>
    <w:tmpl w:val="36D057A6"/>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DC74D3B"/>
    <w:multiLevelType w:val="hybridMultilevel"/>
    <w:tmpl w:val="1264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95166"/>
    <w:multiLevelType w:val="hybridMultilevel"/>
    <w:tmpl w:val="1E343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D3918"/>
    <w:multiLevelType w:val="hybridMultilevel"/>
    <w:tmpl w:val="FFECC1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82A89"/>
    <w:multiLevelType w:val="hybridMultilevel"/>
    <w:tmpl w:val="5A5CD872"/>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7" w15:restartNumberingAfterBreak="0">
    <w:nsid w:val="1BD57CC0"/>
    <w:multiLevelType w:val="hybridMultilevel"/>
    <w:tmpl w:val="2D7C6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E2E78"/>
    <w:multiLevelType w:val="hybridMultilevel"/>
    <w:tmpl w:val="B8BEBE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E20EC"/>
    <w:multiLevelType w:val="hybridMultilevel"/>
    <w:tmpl w:val="8918067C"/>
    <w:lvl w:ilvl="0" w:tplc="FF807D7C">
      <w:start w:val="1"/>
      <w:numFmt w:val="bullet"/>
      <w:lvlText w:val=""/>
      <w:lvlPicBulletId w:val="0"/>
      <w:lvlJc w:val="left"/>
      <w:pPr>
        <w:tabs>
          <w:tab w:val="num" w:pos="720"/>
        </w:tabs>
        <w:ind w:left="720" w:hanging="360"/>
      </w:pPr>
      <w:rPr>
        <w:rFonts w:ascii="Symbol" w:hAnsi="Symbol" w:hint="default"/>
      </w:rPr>
    </w:lvl>
    <w:lvl w:ilvl="1" w:tplc="757EE0F0" w:tentative="1">
      <w:start w:val="1"/>
      <w:numFmt w:val="bullet"/>
      <w:lvlText w:val=""/>
      <w:lvlPicBulletId w:val="0"/>
      <w:lvlJc w:val="left"/>
      <w:pPr>
        <w:tabs>
          <w:tab w:val="num" w:pos="1440"/>
        </w:tabs>
        <w:ind w:left="1440" w:hanging="360"/>
      </w:pPr>
      <w:rPr>
        <w:rFonts w:ascii="Symbol" w:hAnsi="Symbol" w:hint="default"/>
      </w:rPr>
    </w:lvl>
    <w:lvl w:ilvl="2" w:tplc="EE7A3EE4" w:tentative="1">
      <w:start w:val="1"/>
      <w:numFmt w:val="bullet"/>
      <w:lvlText w:val=""/>
      <w:lvlPicBulletId w:val="0"/>
      <w:lvlJc w:val="left"/>
      <w:pPr>
        <w:tabs>
          <w:tab w:val="num" w:pos="2160"/>
        </w:tabs>
        <w:ind w:left="2160" w:hanging="360"/>
      </w:pPr>
      <w:rPr>
        <w:rFonts w:ascii="Symbol" w:hAnsi="Symbol" w:hint="default"/>
      </w:rPr>
    </w:lvl>
    <w:lvl w:ilvl="3" w:tplc="24C63238" w:tentative="1">
      <w:start w:val="1"/>
      <w:numFmt w:val="bullet"/>
      <w:lvlText w:val=""/>
      <w:lvlPicBulletId w:val="0"/>
      <w:lvlJc w:val="left"/>
      <w:pPr>
        <w:tabs>
          <w:tab w:val="num" w:pos="2880"/>
        </w:tabs>
        <w:ind w:left="2880" w:hanging="360"/>
      </w:pPr>
      <w:rPr>
        <w:rFonts w:ascii="Symbol" w:hAnsi="Symbol" w:hint="default"/>
      </w:rPr>
    </w:lvl>
    <w:lvl w:ilvl="4" w:tplc="ED185B50" w:tentative="1">
      <w:start w:val="1"/>
      <w:numFmt w:val="bullet"/>
      <w:lvlText w:val=""/>
      <w:lvlPicBulletId w:val="0"/>
      <w:lvlJc w:val="left"/>
      <w:pPr>
        <w:tabs>
          <w:tab w:val="num" w:pos="3600"/>
        </w:tabs>
        <w:ind w:left="3600" w:hanging="360"/>
      </w:pPr>
      <w:rPr>
        <w:rFonts w:ascii="Symbol" w:hAnsi="Symbol" w:hint="default"/>
      </w:rPr>
    </w:lvl>
    <w:lvl w:ilvl="5" w:tplc="74E26E92" w:tentative="1">
      <w:start w:val="1"/>
      <w:numFmt w:val="bullet"/>
      <w:lvlText w:val=""/>
      <w:lvlPicBulletId w:val="0"/>
      <w:lvlJc w:val="left"/>
      <w:pPr>
        <w:tabs>
          <w:tab w:val="num" w:pos="4320"/>
        </w:tabs>
        <w:ind w:left="4320" w:hanging="360"/>
      </w:pPr>
      <w:rPr>
        <w:rFonts w:ascii="Symbol" w:hAnsi="Symbol" w:hint="default"/>
      </w:rPr>
    </w:lvl>
    <w:lvl w:ilvl="6" w:tplc="4502A948" w:tentative="1">
      <w:start w:val="1"/>
      <w:numFmt w:val="bullet"/>
      <w:lvlText w:val=""/>
      <w:lvlPicBulletId w:val="0"/>
      <w:lvlJc w:val="left"/>
      <w:pPr>
        <w:tabs>
          <w:tab w:val="num" w:pos="5040"/>
        </w:tabs>
        <w:ind w:left="5040" w:hanging="360"/>
      </w:pPr>
      <w:rPr>
        <w:rFonts w:ascii="Symbol" w:hAnsi="Symbol" w:hint="default"/>
      </w:rPr>
    </w:lvl>
    <w:lvl w:ilvl="7" w:tplc="A1AE3CDE" w:tentative="1">
      <w:start w:val="1"/>
      <w:numFmt w:val="bullet"/>
      <w:lvlText w:val=""/>
      <w:lvlPicBulletId w:val="0"/>
      <w:lvlJc w:val="left"/>
      <w:pPr>
        <w:tabs>
          <w:tab w:val="num" w:pos="5760"/>
        </w:tabs>
        <w:ind w:left="5760" w:hanging="360"/>
      </w:pPr>
      <w:rPr>
        <w:rFonts w:ascii="Symbol" w:hAnsi="Symbol" w:hint="default"/>
      </w:rPr>
    </w:lvl>
    <w:lvl w:ilvl="8" w:tplc="9AFC544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3186F35"/>
    <w:multiLevelType w:val="hybridMultilevel"/>
    <w:tmpl w:val="3EFA7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113DC2"/>
    <w:multiLevelType w:val="hybridMultilevel"/>
    <w:tmpl w:val="E76CBF86"/>
    <w:lvl w:ilvl="0" w:tplc="04090001">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99C1B37"/>
    <w:multiLevelType w:val="hybridMultilevel"/>
    <w:tmpl w:val="67E2D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E32BF9"/>
    <w:multiLevelType w:val="hybridMultilevel"/>
    <w:tmpl w:val="5C70C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358FA"/>
    <w:multiLevelType w:val="hybridMultilevel"/>
    <w:tmpl w:val="8F4E0F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22D85"/>
    <w:multiLevelType w:val="hybridMultilevel"/>
    <w:tmpl w:val="E19CD0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1B11329"/>
    <w:multiLevelType w:val="hybridMultilevel"/>
    <w:tmpl w:val="A358F0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5640E"/>
    <w:multiLevelType w:val="hybridMultilevel"/>
    <w:tmpl w:val="AA9E235C"/>
    <w:lvl w:ilvl="0" w:tplc="4E02345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26678D"/>
    <w:multiLevelType w:val="hybridMultilevel"/>
    <w:tmpl w:val="D42652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335C1B"/>
    <w:multiLevelType w:val="hybridMultilevel"/>
    <w:tmpl w:val="6850625A"/>
    <w:lvl w:ilvl="0" w:tplc="A5961810">
      <w:start w:val="1"/>
      <w:numFmt w:val="bullet"/>
      <w:lvlText w:val=""/>
      <w:lvlPicBulletId w:val="0"/>
      <w:lvlJc w:val="left"/>
      <w:pPr>
        <w:tabs>
          <w:tab w:val="num" w:pos="720"/>
        </w:tabs>
        <w:ind w:left="720" w:hanging="360"/>
      </w:pPr>
      <w:rPr>
        <w:rFonts w:ascii="Symbol" w:hAnsi="Symbol" w:hint="default"/>
      </w:rPr>
    </w:lvl>
    <w:lvl w:ilvl="1" w:tplc="A17821C8" w:tentative="1">
      <w:start w:val="1"/>
      <w:numFmt w:val="bullet"/>
      <w:lvlText w:val=""/>
      <w:lvlPicBulletId w:val="0"/>
      <w:lvlJc w:val="left"/>
      <w:pPr>
        <w:tabs>
          <w:tab w:val="num" w:pos="1440"/>
        </w:tabs>
        <w:ind w:left="1440" w:hanging="360"/>
      </w:pPr>
      <w:rPr>
        <w:rFonts w:ascii="Symbol" w:hAnsi="Symbol" w:hint="default"/>
      </w:rPr>
    </w:lvl>
    <w:lvl w:ilvl="2" w:tplc="6A8AAE3A" w:tentative="1">
      <w:start w:val="1"/>
      <w:numFmt w:val="bullet"/>
      <w:lvlText w:val=""/>
      <w:lvlPicBulletId w:val="0"/>
      <w:lvlJc w:val="left"/>
      <w:pPr>
        <w:tabs>
          <w:tab w:val="num" w:pos="2160"/>
        </w:tabs>
        <w:ind w:left="2160" w:hanging="360"/>
      </w:pPr>
      <w:rPr>
        <w:rFonts w:ascii="Symbol" w:hAnsi="Symbol" w:hint="default"/>
      </w:rPr>
    </w:lvl>
    <w:lvl w:ilvl="3" w:tplc="882EE54A" w:tentative="1">
      <w:start w:val="1"/>
      <w:numFmt w:val="bullet"/>
      <w:lvlText w:val=""/>
      <w:lvlPicBulletId w:val="0"/>
      <w:lvlJc w:val="left"/>
      <w:pPr>
        <w:tabs>
          <w:tab w:val="num" w:pos="2880"/>
        </w:tabs>
        <w:ind w:left="2880" w:hanging="360"/>
      </w:pPr>
      <w:rPr>
        <w:rFonts w:ascii="Symbol" w:hAnsi="Symbol" w:hint="default"/>
      </w:rPr>
    </w:lvl>
    <w:lvl w:ilvl="4" w:tplc="FF9A5886" w:tentative="1">
      <w:start w:val="1"/>
      <w:numFmt w:val="bullet"/>
      <w:lvlText w:val=""/>
      <w:lvlPicBulletId w:val="0"/>
      <w:lvlJc w:val="left"/>
      <w:pPr>
        <w:tabs>
          <w:tab w:val="num" w:pos="3600"/>
        </w:tabs>
        <w:ind w:left="3600" w:hanging="360"/>
      </w:pPr>
      <w:rPr>
        <w:rFonts w:ascii="Symbol" w:hAnsi="Symbol" w:hint="default"/>
      </w:rPr>
    </w:lvl>
    <w:lvl w:ilvl="5" w:tplc="9F60D002" w:tentative="1">
      <w:start w:val="1"/>
      <w:numFmt w:val="bullet"/>
      <w:lvlText w:val=""/>
      <w:lvlPicBulletId w:val="0"/>
      <w:lvlJc w:val="left"/>
      <w:pPr>
        <w:tabs>
          <w:tab w:val="num" w:pos="4320"/>
        </w:tabs>
        <w:ind w:left="4320" w:hanging="360"/>
      </w:pPr>
      <w:rPr>
        <w:rFonts w:ascii="Symbol" w:hAnsi="Symbol" w:hint="default"/>
      </w:rPr>
    </w:lvl>
    <w:lvl w:ilvl="6" w:tplc="865E52F4" w:tentative="1">
      <w:start w:val="1"/>
      <w:numFmt w:val="bullet"/>
      <w:lvlText w:val=""/>
      <w:lvlPicBulletId w:val="0"/>
      <w:lvlJc w:val="left"/>
      <w:pPr>
        <w:tabs>
          <w:tab w:val="num" w:pos="5040"/>
        </w:tabs>
        <w:ind w:left="5040" w:hanging="360"/>
      </w:pPr>
      <w:rPr>
        <w:rFonts w:ascii="Symbol" w:hAnsi="Symbol" w:hint="default"/>
      </w:rPr>
    </w:lvl>
    <w:lvl w:ilvl="7" w:tplc="C082BB28" w:tentative="1">
      <w:start w:val="1"/>
      <w:numFmt w:val="bullet"/>
      <w:lvlText w:val=""/>
      <w:lvlPicBulletId w:val="0"/>
      <w:lvlJc w:val="left"/>
      <w:pPr>
        <w:tabs>
          <w:tab w:val="num" w:pos="5760"/>
        </w:tabs>
        <w:ind w:left="5760" w:hanging="360"/>
      </w:pPr>
      <w:rPr>
        <w:rFonts w:ascii="Symbol" w:hAnsi="Symbol" w:hint="default"/>
      </w:rPr>
    </w:lvl>
    <w:lvl w:ilvl="8" w:tplc="A75280C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BD526A"/>
    <w:multiLevelType w:val="hybridMultilevel"/>
    <w:tmpl w:val="1CEAA02A"/>
    <w:lvl w:ilvl="0" w:tplc="AE520E2C">
      <w:start w:val="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40E62"/>
    <w:multiLevelType w:val="hybridMultilevel"/>
    <w:tmpl w:val="FE244F4E"/>
    <w:lvl w:ilvl="0" w:tplc="FFFFFFFF">
      <w:start w:val="1"/>
      <w:numFmt w:val="decimal"/>
      <w:lvlText w:val="%1."/>
      <w:lvlJc w:val="left"/>
      <w:pPr>
        <w:ind w:left="644" w:hanging="360"/>
      </w:pPr>
      <w:rPr>
        <w:rFonts w:eastAsia="宋体"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98C49FB"/>
    <w:multiLevelType w:val="hybridMultilevel"/>
    <w:tmpl w:val="ECEE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07239"/>
    <w:multiLevelType w:val="hybridMultilevel"/>
    <w:tmpl w:val="6EFC5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9778A"/>
    <w:multiLevelType w:val="hybridMultilevel"/>
    <w:tmpl w:val="8940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5"/>
  </w:num>
  <w:num w:numId="6">
    <w:abstractNumId w:val="22"/>
  </w:num>
  <w:num w:numId="7">
    <w:abstractNumId w:val="2"/>
  </w:num>
  <w:num w:numId="8">
    <w:abstractNumId w:val="16"/>
  </w:num>
  <w:num w:numId="9">
    <w:abstractNumId w:val="11"/>
  </w:num>
  <w:num w:numId="10">
    <w:abstractNumId w:val="21"/>
  </w:num>
  <w:num w:numId="11">
    <w:abstractNumId w:val="10"/>
  </w:num>
  <w:num w:numId="12">
    <w:abstractNumId w:val="3"/>
  </w:num>
  <w:num w:numId="13">
    <w:abstractNumId w:val="26"/>
  </w:num>
  <w:num w:numId="14">
    <w:abstractNumId w:val="5"/>
  </w:num>
  <w:num w:numId="15">
    <w:abstractNumId w:val="14"/>
  </w:num>
  <w:num w:numId="16">
    <w:abstractNumId w:val="8"/>
  </w:num>
  <w:num w:numId="17">
    <w:abstractNumId w:val="18"/>
  </w:num>
  <w:num w:numId="18">
    <w:abstractNumId w:val="12"/>
  </w:num>
  <w:num w:numId="19">
    <w:abstractNumId w:val="7"/>
  </w:num>
  <w:num w:numId="20">
    <w:abstractNumId w:val="23"/>
  </w:num>
  <w:num w:numId="21">
    <w:abstractNumId w:val="4"/>
  </w:num>
  <w:num w:numId="22">
    <w:abstractNumId w:val="13"/>
  </w:num>
  <w:num w:numId="23">
    <w:abstractNumId w:val="24"/>
  </w:num>
  <w:num w:numId="24">
    <w:abstractNumId w:val="6"/>
  </w:num>
  <w:num w:numId="25">
    <w:abstractNumId w:val="15"/>
  </w:num>
  <w:num w:numId="26">
    <w:abstractNumId w:val="17"/>
  </w:num>
  <w:num w:numId="27">
    <w:abstractNumId w:val="9"/>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1054"/>
    <w:rsid w:val="00001266"/>
    <w:rsid w:val="0000303A"/>
    <w:rsid w:val="00003AB0"/>
    <w:rsid w:val="00006389"/>
    <w:rsid w:val="000076CF"/>
    <w:rsid w:val="00007D95"/>
    <w:rsid w:val="000104B9"/>
    <w:rsid w:val="00010C17"/>
    <w:rsid w:val="000126A3"/>
    <w:rsid w:val="0001333D"/>
    <w:rsid w:val="00014365"/>
    <w:rsid w:val="00014EF2"/>
    <w:rsid w:val="00020158"/>
    <w:rsid w:val="000211C9"/>
    <w:rsid w:val="00026134"/>
    <w:rsid w:val="000263D5"/>
    <w:rsid w:val="00026D86"/>
    <w:rsid w:val="00026EEB"/>
    <w:rsid w:val="0002705A"/>
    <w:rsid w:val="00027541"/>
    <w:rsid w:val="00027855"/>
    <w:rsid w:val="00027C70"/>
    <w:rsid w:val="000307E8"/>
    <w:rsid w:val="0003088F"/>
    <w:rsid w:val="00030BB1"/>
    <w:rsid w:val="000314DC"/>
    <w:rsid w:val="0003199B"/>
    <w:rsid w:val="000329B4"/>
    <w:rsid w:val="00033026"/>
    <w:rsid w:val="00033397"/>
    <w:rsid w:val="00033446"/>
    <w:rsid w:val="00035CCB"/>
    <w:rsid w:val="00036645"/>
    <w:rsid w:val="00037632"/>
    <w:rsid w:val="00037CCB"/>
    <w:rsid w:val="00040095"/>
    <w:rsid w:val="00042301"/>
    <w:rsid w:val="0004258C"/>
    <w:rsid w:val="00044252"/>
    <w:rsid w:val="00044EB1"/>
    <w:rsid w:val="000460F9"/>
    <w:rsid w:val="0005080B"/>
    <w:rsid w:val="00051834"/>
    <w:rsid w:val="0005350A"/>
    <w:rsid w:val="00054A22"/>
    <w:rsid w:val="00054A60"/>
    <w:rsid w:val="00055FFD"/>
    <w:rsid w:val="0005734E"/>
    <w:rsid w:val="00057B2F"/>
    <w:rsid w:val="00062023"/>
    <w:rsid w:val="000622DC"/>
    <w:rsid w:val="00062D95"/>
    <w:rsid w:val="000642B2"/>
    <w:rsid w:val="000655A6"/>
    <w:rsid w:val="00066F3E"/>
    <w:rsid w:val="00067971"/>
    <w:rsid w:val="000679C4"/>
    <w:rsid w:val="00070E75"/>
    <w:rsid w:val="00072078"/>
    <w:rsid w:val="00072FE2"/>
    <w:rsid w:val="00073117"/>
    <w:rsid w:val="000732DE"/>
    <w:rsid w:val="00073942"/>
    <w:rsid w:val="00073A38"/>
    <w:rsid w:val="00075643"/>
    <w:rsid w:val="000759AA"/>
    <w:rsid w:val="00075E6F"/>
    <w:rsid w:val="00080512"/>
    <w:rsid w:val="0008595E"/>
    <w:rsid w:val="00086F3A"/>
    <w:rsid w:val="000878C5"/>
    <w:rsid w:val="00087E54"/>
    <w:rsid w:val="0009108F"/>
    <w:rsid w:val="000921F0"/>
    <w:rsid w:val="00092344"/>
    <w:rsid w:val="00092D44"/>
    <w:rsid w:val="00095B2D"/>
    <w:rsid w:val="0009605A"/>
    <w:rsid w:val="0009679E"/>
    <w:rsid w:val="0009744E"/>
    <w:rsid w:val="00097EF1"/>
    <w:rsid w:val="000A0312"/>
    <w:rsid w:val="000A1C9F"/>
    <w:rsid w:val="000A2A5D"/>
    <w:rsid w:val="000A2C79"/>
    <w:rsid w:val="000A586A"/>
    <w:rsid w:val="000B0380"/>
    <w:rsid w:val="000B3E0C"/>
    <w:rsid w:val="000B581A"/>
    <w:rsid w:val="000B6664"/>
    <w:rsid w:val="000B67CB"/>
    <w:rsid w:val="000C05A0"/>
    <w:rsid w:val="000C0D20"/>
    <w:rsid w:val="000C2CE2"/>
    <w:rsid w:val="000C3AAD"/>
    <w:rsid w:val="000C47C3"/>
    <w:rsid w:val="000C5289"/>
    <w:rsid w:val="000C5344"/>
    <w:rsid w:val="000C6604"/>
    <w:rsid w:val="000C6E4D"/>
    <w:rsid w:val="000C7009"/>
    <w:rsid w:val="000D1064"/>
    <w:rsid w:val="000D142D"/>
    <w:rsid w:val="000D156E"/>
    <w:rsid w:val="000D2368"/>
    <w:rsid w:val="000D58AB"/>
    <w:rsid w:val="000D5ED4"/>
    <w:rsid w:val="000E0D48"/>
    <w:rsid w:val="000E1A2E"/>
    <w:rsid w:val="000E23C0"/>
    <w:rsid w:val="000E3223"/>
    <w:rsid w:val="000E4E7B"/>
    <w:rsid w:val="000E592C"/>
    <w:rsid w:val="000E6B19"/>
    <w:rsid w:val="000E75F5"/>
    <w:rsid w:val="000F06E5"/>
    <w:rsid w:val="000F0E7C"/>
    <w:rsid w:val="000F3485"/>
    <w:rsid w:val="000F4E8B"/>
    <w:rsid w:val="000F54E4"/>
    <w:rsid w:val="000F55C4"/>
    <w:rsid w:val="000F67BC"/>
    <w:rsid w:val="00106968"/>
    <w:rsid w:val="00106C76"/>
    <w:rsid w:val="001122EF"/>
    <w:rsid w:val="0011358F"/>
    <w:rsid w:val="001137C3"/>
    <w:rsid w:val="00115C89"/>
    <w:rsid w:val="00115DF9"/>
    <w:rsid w:val="0011774C"/>
    <w:rsid w:val="001240F6"/>
    <w:rsid w:val="001257A0"/>
    <w:rsid w:val="00126AC7"/>
    <w:rsid w:val="00126E71"/>
    <w:rsid w:val="0012720A"/>
    <w:rsid w:val="00130BDA"/>
    <w:rsid w:val="00131BF5"/>
    <w:rsid w:val="00132AEE"/>
    <w:rsid w:val="00133525"/>
    <w:rsid w:val="001347BE"/>
    <w:rsid w:val="00134A16"/>
    <w:rsid w:val="001374F7"/>
    <w:rsid w:val="00137FBA"/>
    <w:rsid w:val="00143FF1"/>
    <w:rsid w:val="001441F7"/>
    <w:rsid w:val="0014552C"/>
    <w:rsid w:val="00147914"/>
    <w:rsid w:val="00151512"/>
    <w:rsid w:val="00151B74"/>
    <w:rsid w:val="00154488"/>
    <w:rsid w:val="00154678"/>
    <w:rsid w:val="00154ACE"/>
    <w:rsid w:val="00154D13"/>
    <w:rsid w:val="001574B1"/>
    <w:rsid w:val="00157944"/>
    <w:rsid w:val="00157E81"/>
    <w:rsid w:val="001601DF"/>
    <w:rsid w:val="001609BD"/>
    <w:rsid w:val="001639C0"/>
    <w:rsid w:val="00165612"/>
    <w:rsid w:val="001665AF"/>
    <w:rsid w:val="00166FEB"/>
    <w:rsid w:val="0016736E"/>
    <w:rsid w:val="00167745"/>
    <w:rsid w:val="00167BD3"/>
    <w:rsid w:val="00171BB3"/>
    <w:rsid w:val="00173268"/>
    <w:rsid w:val="001746C1"/>
    <w:rsid w:val="00180474"/>
    <w:rsid w:val="00180F19"/>
    <w:rsid w:val="00183219"/>
    <w:rsid w:val="0018426F"/>
    <w:rsid w:val="00184C2A"/>
    <w:rsid w:val="0018604D"/>
    <w:rsid w:val="0018631E"/>
    <w:rsid w:val="00190884"/>
    <w:rsid w:val="0019155F"/>
    <w:rsid w:val="00191938"/>
    <w:rsid w:val="00191F1D"/>
    <w:rsid w:val="00192576"/>
    <w:rsid w:val="00192C62"/>
    <w:rsid w:val="00192CD4"/>
    <w:rsid w:val="001944F7"/>
    <w:rsid w:val="001953A2"/>
    <w:rsid w:val="001A0901"/>
    <w:rsid w:val="001A0C81"/>
    <w:rsid w:val="001A2A61"/>
    <w:rsid w:val="001A3C8C"/>
    <w:rsid w:val="001A4C42"/>
    <w:rsid w:val="001A68B1"/>
    <w:rsid w:val="001A7420"/>
    <w:rsid w:val="001A7F64"/>
    <w:rsid w:val="001B0232"/>
    <w:rsid w:val="001B1D15"/>
    <w:rsid w:val="001B231A"/>
    <w:rsid w:val="001B2BED"/>
    <w:rsid w:val="001B34B3"/>
    <w:rsid w:val="001B5677"/>
    <w:rsid w:val="001B58F8"/>
    <w:rsid w:val="001B638B"/>
    <w:rsid w:val="001B6637"/>
    <w:rsid w:val="001C16BB"/>
    <w:rsid w:val="001C21C3"/>
    <w:rsid w:val="001C44FF"/>
    <w:rsid w:val="001C46F0"/>
    <w:rsid w:val="001C4ABF"/>
    <w:rsid w:val="001C544F"/>
    <w:rsid w:val="001C5844"/>
    <w:rsid w:val="001C6CF1"/>
    <w:rsid w:val="001D02C2"/>
    <w:rsid w:val="001D0C74"/>
    <w:rsid w:val="001D0D6B"/>
    <w:rsid w:val="001D3284"/>
    <w:rsid w:val="001D6927"/>
    <w:rsid w:val="001D74B5"/>
    <w:rsid w:val="001D7962"/>
    <w:rsid w:val="001D7D9F"/>
    <w:rsid w:val="001E2303"/>
    <w:rsid w:val="001E28F0"/>
    <w:rsid w:val="001E4910"/>
    <w:rsid w:val="001E5041"/>
    <w:rsid w:val="001E64B7"/>
    <w:rsid w:val="001E6F73"/>
    <w:rsid w:val="001E7AC1"/>
    <w:rsid w:val="001E7ADE"/>
    <w:rsid w:val="001F0C1D"/>
    <w:rsid w:val="001F10F9"/>
    <w:rsid w:val="001F1132"/>
    <w:rsid w:val="001F168B"/>
    <w:rsid w:val="001F2260"/>
    <w:rsid w:val="001F3F41"/>
    <w:rsid w:val="001F490C"/>
    <w:rsid w:val="001F7412"/>
    <w:rsid w:val="0020064F"/>
    <w:rsid w:val="00200978"/>
    <w:rsid w:val="002027D6"/>
    <w:rsid w:val="00204455"/>
    <w:rsid w:val="00212E83"/>
    <w:rsid w:val="0021486F"/>
    <w:rsid w:val="0021614F"/>
    <w:rsid w:val="002173FB"/>
    <w:rsid w:val="00221EED"/>
    <w:rsid w:val="0022331A"/>
    <w:rsid w:val="00224C2D"/>
    <w:rsid w:val="00227402"/>
    <w:rsid w:val="00231B3B"/>
    <w:rsid w:val="00231DA4"/>
    <w:rsid w:val="00232519"/>
    <w:rsid w:val="00233862"/>
    <w:rsid w:val="00234242"/>
    <w:rsid w:val="002342A2"/>
    <w:rsid w:val="002347A2"/>
    <w:rsid w:val="002436C0"/>
    <w:rsid w:val="00244894"/>
    <w:rsid w:val="00244997"/>
    <w:rsid w:val="0024530D"/>
    <w:rsid w:val="002461B4"/>
    <w:rsid w:val="00247C8D"/>
    <w:rsid w:val="00251020"/>
    <w:rsid w:val="002512CD"/>
    <w:rsid w:val="0025173D"/>
    <w:rsid w:val="00251DEF"/>
    <w:rsid w:val="00255083"/>
    <w:rsid w:val="002565D6"/>
    <w:rsid w:val="00263479"/>
    <w:rsid w:val="00264020"/>
    <w:rsid w:val="00264838"/>
    <w:rsid w:val="002675F0"/>
    <w:rsid w:val="00270B63"/>
    <w:rsid w:val="002710B9"/>
    <w:rsid w:val="00272BA4"/>
    <w:rsid w:val="0027385A"/>
    <w:rsid w:val="00273B31"/>
    <w:rsid w:val="00275956"/>
    <w:rsid w:val="002760EE"/>
    <w:rsid w:val="002764C8"/>
    <w:rsid w:val="00277796"/>
    <w:rsid w:val="00277992"/>
    <w:rsid w:val="00277AC4"/>
    <w:rsid w:val="00281912"/>
    <w:rsid w:val="00282167"/>
    <w:rsid w:val="00282EC7"/>
    <w:rsid w:val="0029099B"/>
    <w:rsid w:val="0029149F"/>
    <w:rsid w:val="00291721"/>
    <w:rsid w:val="00291ED6"/>
    <w:rsid w:val="00292B94"/>
    <w:rsid w:val="002940BA"/>
    <w:rsid w:val="002955C2"/>
    <w:rsid w:val="0029715F"/>
    <w:rsid w:val="002A1303"/>
    <w:rsid w:val="002A3868"/>
    <w:rsid w:val="002A64B6"/>
    <w:rsid w:val="002A7D17"/>
    <w:rsid w:val="002B0C26"/>
    <w:rsid w:val="002B1573"/>
    <w:rsid w:val="002B2238"/>
    <w:rsid w:val="002B4658"/>
    <w:rsid w:val="002B6339"/>
    <w:rsid w:val="002B686C"/>
    <w:rsid w:val="002C0E2C"/>
    <w:rsid w:val="002C2197"/>
    <w:rsid w:val="002C4592"/>
    <w:rsid w:val="002C4893"/>
    <w:rsid w:val="002C50FA"/>
    <w:rsid w:val="002C5D45"/>
    <w:rsid w:val="002C60CE"/>
    <w:rsid w:val="002C648A"/>
    <w:rsid w:val="002C6A5F"/>
    <w:rsid w:val="002D380E"/>
    <w:rsid w:val="002D49A8"/>
    <w:rsid w:val="002D60DD"/>
    <w:rsid w:val="002D74B1"/>
    <w:rsid w:val="002D74BD"/>
    <w:rsid w:val="002E00EE"/>
    <w:rsid w:val="002E2FFE"/>
    <w:rsid w:val="002E4489"/>
    <w:rsid w:val="002E54A3"/>
    <w:rsid w:val="002F1732"/>
    <w:rsid w:val="002F18BA"/>
    <w:rsid w:val="002F243D"/>
    <w:rsid w:val="002F2B94"/>
    <w:rsid w:val="002F3266"/>
    <w:rsid w:val="002F6C59"/>
    <w:rsid w:val="002F7040"/>
    <w:rsid w:val="002F7E1D"/>
    <w:rsid w:val="00300AFD"/>
    <w:rsid w:val="00300FAD"/>
    <w:rsid w:val="003023A9"/>
    <w:rsid w:val="00303A4A"/>
    <w:rsid w:val="00305796"/>
    <w:rsid w:val="00305881"/>
    <w:rsid w:val="003073AA"/>
    <w:rsid w:val="0030790A"/>
    <w:rsid w:val="0031267D"/>
    <w:rsid w:val="00313B90"/>
    <w:rsid w:val="003143F4"/>
    <w:rsid w:val="0031494E"/>
    <w:rsid w:val="003158A0"/>
    <w:rsid w:val="00315CD5"/>
    <w:rsid w:val="00316C20"/>
    <w:rsid w:val="00316DA3"/>
    <w:rsid w:val="003172DC"/>
    <w:rsid w:val="00320C2B"/>
    <w:rsid w:val="003233C3"/>
    <w:rsid w:val="00324ACB"/>
    <w:rsid w:val="00325B88"/>
    <w:rsid w:val="00325E89"/>
    <w:rsid w:val="003270EE"/>
    <w:rsid w:val="0033352A"/>
    <w:rsid w:val="003342CB"/>
    <w:rsid w:val="0033727A"/>
    <w:rsid w:val="0034136D"/>
    <w:rsid w:val="00341CB2"/>
    <w:rsid w:val="003429D7"/>
    <w:rsid w:val="00343028"/>
    <w:rsid w:val="003479F9"/>
    <w:rsid w:val="00350849"/>
    <w:rsid w:val="0035462D"/>
    <w:rsid w:val="00354DB8"/>
    <w:rsid w:val="00355A80"/>
    <w:rsid w:val="00356555"/>
    <w:rsid w:val="00356B8E"/>
    <w:rsid w:val="00357656"/>
    <w:rsid w:val="00357E8C"/>
    <w:rsid w:val="00362AFF"/>
    <w:rsid w:val="003632A5"/>
    <w:rsid w:val="003647A5"/>
    <w:rsid w:val="003671F6"/>
    <w:rsid w:val="00372C2E"/>
    <w:rsid w:val="003735DE"/>
    <w:rsid w:val="003758CB"/>
    <w:rsid w:val="003765B8"/>
    <w:rsid w:val="00376FD3"/>
    <w:rsid w:val="003845FA"/>
    <w:rsid w:val="003857C5"/>
    <w:rsid w:val="00386CD8"/>
    <w:rsid w:val="0038707A"/>
    <w:rsid w:val="003874DB"/>
    <w:rsid w:val="003913E7"/>
    <w:rsid w:val="00393134"/>
    <w:rsid w:val="003945EE"/>
    <w:rsid w:val="0039671E"/>
    <w:rsid w:val="00396D01"/>
    <w:rsid w:val="00397B1C"/>
    <w:rsid w:val="003A1149"/>
    <w:rsid w:val="003A1229"/>
    <w:rsid w:val="003A162A"/>
    <w:rsid w:val="003A16C0"/>
    <w:rsid w:val="003B0BCA"/>
    <w:rsid w:val="003B2289"/>
    <w:rsid w:val="003B3C7C"/>
    <w:rsid w:val="003B45DF"/>
    <w:rsid w:val="003B6AF4"/>
    <w:rsid w:val="003C1B05"/>
    <w:rsid w:val="003C1FF4"/>
    <w:rsid w:val="003C2F19"/>
    <w:rsid w:val="003C3971"/>
    <w:rsid w:val="003C5BA8"/>
    <w:rsid w:val="003D3735"/>
    <w:rsid w:val="003D4196"/>
    <w:rsid w:val="003D424F"/>
    <w:rsid w:val="003D49FC"/>
    <w:rsid w:val="003D68B4"/>
    <w:rsid w:val="003E10A8"/>
    <w:rsid w:val="003E2115"/>
    <w:rsid w:val="003E5653"/>
    <w:rsid w:val="003F0392"/>
    <w:rsid w:val="003F1B8B"/>
    <w:rsid w:val="003F1BE2"/>
    <w:rsid w:val="003F36B2"/>
    <w:rsid w:val="00403FCD"/>
    <w:rsid w:val="0040414E"/>
    <w:rsid w:val="004051D0"/>
    <w:rsid w:val="00406FAE"/>
    <w:rsid w:val="004071A7"/>
    <w:rsid w:val="00410552"/>
    <w:rsid w:val="0041160C"/>
    <w:rsid w:val="004133B1"/>
    <w:rsid w:val="004162F2"/>
    <w:rsid w:val="00423334"/>
    <w:rsid w:val="00424C64"/>
    <w:rsid w:val="00430145"/>
    <w:rsid w:val="00432AA3"/>
    <w:rsid w:val="00432BBD"/>
    <w:rsid w:val="004334F6"/>
    <w:rsid w:val="004345EC"/>
    <w:rsid w:val="00436128"/>
    <w:rsid w:val="00436291"/>
    <w:rsid w:val="004435D2"/>
    <w:rsid w:val="004450EB"/>
    <w:rsid w:val="00451FEA"/>
    <w:rsid w:val="0045344A"/>
    <w:rsid w:val="0045638F"/>
    <w:rsid w:val="00457BE3"/>
    <w:rsid w:val="004612F1"/>
    <w:rsid w:val="0046178D"/>
    <w:rsid w:val="00461A8D"/>
    <w:rsid w:val="00463F64"/>
    <w:rsid w:val="00464A7B"/>
    <w:rsid w:val="00465515"/>
    <w:rsid w:val="004656F8"/>
    <w:rsid w:val="00467980"/>
    <w:rsid w:val="004679BA"/>
    <w:rsid w:val="00477FD7"/>
    <w:rsid w:val="004804EC"/>
    <w:rsid w:val="004810B2"/>
    <w:rsid w:val="004828B4"/>
    <w:rsid w:val="0048458E"/>
    <w:rsid w:val="00484FAC"/>
    <w:rsid w:val="00486B27"/>
    <w:rsid w:val="004941BC"/>
    <w:rsid w:val="00494CE3"/>
    <w:rsid w:val="0049751D"/>
    <w:rsid w:val="004A0814"/>
    <w:rsid w:val="004A1A78"/>
    <w:rsid w:val="004A1D0F"/>
    <w:rsid w:val="004A443E"/>
    <w:rsid w:val="004A44D9"/>
    <w:rsid w:val="004B0AB2"/>
    <w:rsid w:val="004B374B"/>
    <w:rsid w:val="004B4484"/>
    <w:rsid w:val="004B5C46"/>
    <w:rsid w:val="004B6B06"/>
    <w:rsid w:val="004B6B40"/>
    <w:rsid w:val="004C20AB"/>
    <w:rsid w:val="004C2877"/>
    <w:rsid w:val="004C30AC"/>
    <w:rsid w:val="004C3C49"/>
    <w:rsid w:val="004C467E"/>
    <w:rsid w:val="004D0D6D"/>
    <w:rsid w:val="004D0F4E"/>
    <w:rsid w:val="004D1320"/>
    <w:rsid w:val="004D20D8"/>
    <w:rsid w:val="004D3578"/>
    <w:rsid w:val="004D379F"/>
    <w:rsid w:val="004D77D5"/>
    <w:rsid w:val="004E0F63"/>
    <w:rsid w:val="004E13B5"/>
    <w:rsid w:val="004E213A"/>
    <w:rsid w:val="004E2CBC"/>
    <w:rsid w:val="004E36A1"/>
    <w:rsid w:val="004E519E"/>
    <w:rsid w:val="004E5C8F"/>
    <w:rsid w:val="004F08A9"/>
    <w:rsid w:val="004F0988"/>
    <w:rsid w:val="004F101F"/>
    <w:rsid w:val="004F226B"/>
    <w:rsid w:val="004F2F3D"/>
    <w:rsid w:val="004F3340"/>
    <w:rsid w:val="004F4222"/>
    <w:rsid w:val="004F48BD"/>
    <w:rsid w:val="004F49DB"/>
    <w:rsid w:val="004F62D2"/>
    <w:rsid w:val="004F7F0F"/>
    <w:rsid w:val="005069AB"/>
    <w:rsid w:val="0050738A"/>
    <w:rsid w:val="005117EF"/>
    <w:rsid w:val="00513758"/>
    <w:rsid w:val="00515542"/>
    <w:rsid w:val="0052127C"/>
    <w:rsid w:val="0052131F"/>
    <w:rsid w:val="005231D5"/>
    <w:rsid w:val="0052747D"/>
    <w:rsid w:val="0053124D"/>
    <w:rsid w:val="0053388B"/>
    <w:rsid w:val="00535773"/>
    <w:rsid w:val="005357E2"/>
    <w:rsid w:val="0053603C"/>
    <w:rsid w:val="0053775F"/>
    <w:rsid w:val="00542275"/>
    <w:rsid w:val="00542EBD"/>
    <w:rsid w:val="00543E6C"/>
    <w:rsid w:val="0054447C"/>
    <w:rsid w:val="005447BB"/>
    <w:rsid w:val="005454BB"/>
    <w:rsid w:val="0054590F"/>
    <w:rsid w:val="00546334"/>
    <w:rsid w:val="00547F6D"/>
    <w:rsid w:val="00553E91"/>
    <w:rsid w:val="00556C49"/>
    <w:rsid w:val="00557A13"/>
    <w:rsid w:val="0056082B"/>
    <w:rsid w:val="00560BC8"/>
    <w:rsid w:val="005619F2"/>
    <w:rsid w:val="00565087"/>
    <w:rsid w:val="00565ED1"/>
    <w:rsid w:val="00570710"/>
    <w:rsid w:val="00571AFB"/>
    <w:rsid w:val="00572DD3"/>
    <w:rsid w:val="00573471"/>
    <w:rsid w:val="00573CB1"/>
    <w:rsid w:val="005760EF"/>
    <w:rsid w:val="0057730A"/>
    <w:rsid w:val="00580C34"/>
    <w:rsid w:val="005819EC"/>
    <w:rsid w:val="0058597F"/>
    <w:rsid w:val="00586A89"/>
    <w:rsid w:val="00587928"/>
    <w:rsid w:val="005939BE"/>
    <w:rsid w:val="00597469"/>
    <w:rsid w:val="00597B11"/>
    <w:rsid w:val="005A1A83"/>
    <w:rsid w:val="005A4A3B"/>
    <w:rsid w:val="005A5606"/>
    <w:rsid w:val="005A56D3"/>
    <w:rsid w:val="005A7675"/>
    <w:rsid w:val="005A7C94"/>
    <w:rsid w:val="005B0285"/>
    <w:rsid w:val="005B360A"/>
    <w:rsid w:val="005B4121"/>
    <w:rsid w:val="005B51D6"/>
    <w:rsid w:val="005B6B51"/>
    <w:rsid w:val="005B7FAD"/>
    <w:rsid w:val="005C0220"/>
    <w:rsid w:val="005C0A92"/>
    <w:rsid w:val="005C294B"/>
    <w:rsid w:val="005C2A46"/>
    <w:rsid w:val="005C4207"/>
    <w:rsid w:val="005C4A3E"/>
    <w:rsid w:val="005C5BBA"/>
    <w:rsid w:val="005C6A64"/>
    <w:rsid w:val="005D12EA"/>
    <w:rsid w:val="005D1539"/>
    <w:rsid w:val="005D2E01"/>
    <w:rsid w:val="005D3C78"/>
    <w:rsid w:val="005D5E32"/>
    <w:rsid w:val="005D7514"/>
    <w:rsid w:val="005D7526"/>
    <w:rsid w:val="005E0329"/>
    <w:rsid w:val="005E1306"/>
    <w:rsid w:val="005E1369"/>
    <w:rsid w:val="005E13BC"/>
    <w:rsid w:val="005E34F6"/>
    <w:rsid w:val="005E3643"/>
    <w:rsid w:val="005E4BB2"/>
    <w:rsid w:val="005E4C6F"/>
    <w:rsid w:val="005E581A"/>
    <w:rsid w:val="005E72C7"/>
    <w:rsid w:val="005F1A53"/>
    <w:rsid w:val="005F1B4F"/>
    <w:rsid w:val="005F2940"/>
    <w:rsid w:val="005F2D86"/>
    <w:rsid w:val="005F2F77"/>
    <w:rsid w:val="005F36B0"/>
    <w:rsid w:val="005F61BC"/>
    <w:rsid w:val="005F68A6"/>
    <w:rsid w:val="005F7705"/>
    <w:rsid w:val="005F788A"/>
    <w:rsid w:val="005F7D88"/>
    <w:rsid w:val="005F7EAE"/>
    <w:rsid w:val="00602AEA"/>
    <w:rsid w:val="006041D7"/>
    <w:rsid w:val="006106A9"/>
    <w:rsid w:val="00612311"/>
    <w:rsid w:val="00614FDF"/>
    <w:rsid w:val="006161E0"/>
    <w:rsid w:val="006168F1"/>
    <w:rsid w:val="0062167B"/>
    <w:rsid w:val="00625B6A"/>
    <w:rsid w:val="006262DB"/>
    <w:rsid w:val="006267BE"/>
    <w:rsid w:val="0063540C"/>
    <w:rsid w:val="0063543D"/>
    <w:rsid w:val="0063581E"/>
    <w:rsid w:val="006374E1"/>
    <w:rsid w:val="00637B02"/>
    <w:rsid w:val="006407DD"/>
    <w:rsid w:val="006470CA"/>
    <w:rsid w:val="00647114"/>
    <w:rsid w:val="00651218"/>
    <w:rsid w:val="0065303E"/>
    <w:rsid w:val="00653A2F"/>
    <w:rsid w:val="00654208"/>
    <w:rsid w:val="00654C9A"/>
    <w:rsid w:val="00655023"/>
    <w:rsid w:val="00655D54"/>
    <w:rsid w:val="006600B0"/>
    <w:rsid w:val="006611E7"/>
    <w:rsid w:val="006655C3"/>
    <w:rsid w:val="00666C32"/>
    <w:rsid w:val="00666C92"/>
    <w:rsid w:val="006673CA"/>
    <w:rsid w:val="006730B8"/>
    <w:rsid w:val="006762D0"/>
    <w:rsid w:val="00677B15"/>
    <w:rsid w:val="00680640"/>
    <w:rsid w:val="0068079C"/>
    <w:rsid w:val="0068086D"/>
    <w:rsid w:val="0068240C"/>
    <w:rsid w:val="00682E82"/>
    <w:rsid w:val="006835BA"/>
    <w:rsid w:val="00685CB4"/>
    <w:rsid w:val="00687C85"/>
    <w:rsid w:val="006912E9"/>
    <w:rsid w:val="00691D5C"/>
    <w:rsid w:val="00692DC9"/>
    <w:rsid w:val="00693F64"/>
    <w:rsid w:val="006944C1"/>
    <w:rsid w:val="00695967"/>
    <w:rsid w:val="006974A2"/>
    <w:rsid w:val="006A1243"/>
    <w:rsid w:val="006A16E7"/>
    <w:rsid w:val="006A1EF1"/>
    <w:rsid w:val="006A323F"/>
    <w:rsid w:val="006A33A7"/>
    <w:rsid w:val="006A3E42"/>
    <w:rsid w:val="006A437A"/>
    <w:rsid w:val="006A5EBB"/>
    <w:rsid w:val="006A6492"/>
    <w:rsid w:val="006A6C14"/>
    <w:rsid w:val="006B0FB8"/>
    <w:rsid w:val="006B30D0"/>
    <w:rsid w:val="006B5706"/>
    <w:rsid w:val="006B58B5"/>
    <w:rsid w:val="006B5AAF"/>
    <w:rsid w:val="006B6FC3"/>
    <w:rsid w:val="006B7808"/>
    <w:rsid w:val="006C1B77"/>
    <w:rsid w:val="006C256C"/>
    <w:rsid w:val="006C3D95"/>
    <w:rsid w:val="006C59B0"/>
    <w:rsid w:val="006C5D1C"/>
    <w:rsid w:val="006C71F2"/>
    <w:rsid w:val="006C7448"/>
    <w:rsid w:val="006D07A5"/>
    <w:rsid w:val="006D0C2E"/>
    <w:rsid w:val="006D2E80"/>
    <w:rsid w:val="006D5286"/>
    <w:rsid w:val="006D5AB8"/>
    <w:rsid w:val="006D7D60"/>
    <w:rsid w:val="006D7FCC"/>
    <w:rsid w:val="006E3AB2"/>
    <w:rsid w:val="006E5C86"/>
    <w:rsid w:val="006E5D74"/>
    <w:rsid w:val="006E744D"/>
    <w:rsid w:val="006E7BEF"/>
    <w:rsid w:val="006E7D33"/>
    <w:rsid w:val="006F080B"/>
    <w:rsid w:val="006F2A36"/>
    <w:rsid w:val="006F6BED"/>
    <w:rsid w:val="006F6DC8"/>
    <w:rsid w:val="006F7338"/>
    <w:rsid w:val="00701116"/>
    <w:rsid w:val="0070117B"/>
    <w:rsid w:val="0070220B"/>
    <w:rsid w:val="00705967"/>
    <w:rsid w:val="00707595"/>
    <w:rsid w:val="0071174C"/>
    <w:rsid w:val="00713C44"/>
    <w:rsid w:val="00715694"/>
    <w:rsid w:val="00715F92"/>
    <w:rsid w:val="0071621C"/>
    <w:rsid w:val="007162E5"/>
    <w:rsid w:val="00716E93"/>
    <w:rsid w:val="00717546"/>
    <w:rsid w:val="00717927"/>
    <w:rsid w:val="00721616"/>
    <w:rsid w:val="00722377"/>
    <w:rsid w:val="00723171"/>
    <w:rsid w:val="0072581C"/>
    <w:rsid w:val="007259EC"/>
    <w:rsid w:val="00726F31"/>
    <w:rsid w:val="007277F2"/>
    <w:rsid w:val="0073012C"/>
    <w:rsid w:val="00731475"/>
    <w:rsid w:val="0073292B"/>
    <w:rsid w:val="00734A5B"/>
    <w:rsid w:val="00734AB1"/>
    <w:rsid w:val="0073534E"/>
    <w:rsid w:val="0073552B"/>
    <w:rsid w:val="00735F1B"/>
    <w:rsid w:val="00736432"/>
    <w:rsid w:val="00736D8C"/>
    <w:rsid w:val="0074026F"/>
    <w:rsid w:val="007414C3"/>
    <w:rsid w:val="0074169D"/>
    <w:rsid w:val="007416A9"/>
    <w:rsid w:val="007417D3"/>
    <w:rsid w:val="007426BE"/>
    <w:rsid w:val="007429F6"/>
    <w:rsid w:val="00743CC7"/>
    <w:rsid w:val="00744DE9"/>
    <w:rsid w:val="00744E76"/>
    <w:rsid w:val="00745A28"/>
    <w:rsid w:val="0074682E"/>
    <w:rsid w:val="0075019A"/>
    <w:rsid w:val="0075064D"/>
    <w:rsid w:val="007511E5"/>
    <w:rsid w:val="00751901"/>
    <w:rsid w:val="00754EE1"/>
    <w:rsid w:val="00757411"/>
    <w:rsid w:val="007578BA"/>
    <w:rsid w:val="007600D9"/>
    <w:rsid w:val="00763011"/>
    <w:rsid w:val="00764E05"/>
    <w:rsid w:val="007652B1"/>
    <w:rsid w:val="00765384"/>
    <w:rsid w:val="00765EA3"/>
    <w:rsid w:val="00767F3E"/>
    <w:rsid w:val="0077194C"/>
    <w:rsid w:val="00771A0E"/>
    <w:rsid w:val="007723B5"/>
    <w:rsid w:val="0077481F"/>
    <w:rsid w:val="00774DA4"/>
    <w:rsid w:val="007756C0"/>
    <w:rsid w:val="00781EDA"/>
    <w:rsid w:val="00781F0F"/>
    <w:rsid w:val="007821CE"/>
    <w:rsid w:val="007825A8"/>
    <w:rsid w:val="00782C9C"/>
    <w:rsid w:val="00783227"/>
    <w:rsid w:val="00783F9B"/>
    <w:rsid w:val="00786340"/>
    <w:rsid w:val="00786F57"/>
    <w:rsid w:val="00787305"/>
    <w:rsid w:val="00790532"/>
    <w:rsid w:val="007905EB"/>
    <w:rsid w:val="007933FA"/>
    <w:rsid w:val="00793A43"/>
    <w:rsid w:val="00795523"/>
    <w:rsid w:val="00796B72"/>
    <w:rsid w:val="00796DF2"/>
    <w:rsid w:val="00796E93"/>
    <w:rsid w:val="00797952"/>
    <w:rsid w:val="007A04AB"/>
    <w:rsid w:val="007A10FA"/>
    <w:rsid w:val="007A1FFC"/>
    <w:rsid w:val="007A2965"/>
    <w:rsid w:val="007A5218"/>
    <w:rsid w:val="007B07C9"/>
    <w:rsid w:val="007B1415"/>
    <w:rsid w:val="007B198C"/>
    <w:rsid w:val="007B2758"/>
    <w:rsid w:val="007B2BC1"/>
    <w:rsid w:val="007B37EA"/>
    <w:rsid w:val="007B4124"/>
    <w:rsid w:val="007B41DE"/>
    <w:rsid w:val="007B5F4E"/>
    <w:rsid w:val="007B600E"/>
    <w:rsid w:val="007B6095"/>
    <w:rsid w:val="007C0908"/>
    <w:rsid w:val="007C1312"/>
    <w:rsid w:val="007C19FD"/>
    <w:rsid w:val="007C3AA2"/>
    <w:rsid w:val="007C3DF2"/>
    <w:rsid w:val="007C6795"/>
    <w:rsid w:val="007C7DEB"/>
    <w:rsid w:val="007D0B60"/>
    <w:rsid w:val="007D217F"/>
    <w:rsid w:val="007D2607"/>
    <w:rsid w:val="007D2CCA"/>
    <w:rsid w:val="007D4A03"/>
    <w:rsid w:val="007D7713"/>
    <w:rsid w:val="007D7F22"/>
    <w:rsid w:val="007E0EC9"/>
    <w:rsid w:val="007E1A41"/>
    <w:rsid w:val="007E2A8E"/>
    <w:rsid w:val="007E369B"/>
    <w:rsid w:val="007E5B2A"/>
    <w:rsid w:val="007E65CD"/>
    <w:rsid w:val="007E79C6"/>
    <w:rsid w:val="007E7F39"/>
    <w:rsid w:val="007F0F4A"/>
    <w:rsid w:val="007F1D9D"/>
    <w:rsid w:val="007F3C4C"/>
    <w:rsid w:val="007F3CEC"/>
    <w:rsid w:val="007F663A"/>
    <w:rsid w:val="007F6BE2"/>
    <w:rsid w:val="007F75AF"/>
    <w:rsid w:val="007F78DD"/>
    <w:rsid w:val="0080118C"/>
    <w:rsid w:val="00801557"/>
    <w:rsid w:val="008028A4"/>
    <w:rsid w:val="0080572C"/>
    <w:rsid w:val="00805C96"/>
    <w:rsid w:val="00805DF3"/>
    <w:rsid w:val="00807E08"/>
    <w:rsid w:val="008112EB"/>
    <w:rsid w:val="00812E44"/>
    <w:rsid w:val="00821906"/>
    <w:rsid w:val="00823D0D"/>
    <w:rsid w:val="008260F1"/>
    <w:rsid w:val="00830747"/>
    <w:rsid w:val="00831149"/>
    <w:rsid w:val="00831218"/>
    <w:rsid w:val="00833E22"/>
    <w:rsid w:val="0083473B"/>
    <w:rsid w:val="008359CD"/>
    <w:rsid w:val="00835D70"/>
    <w:rsid w:val="00836B7F"/>
    <w:rsid w:val="00840BC2"/>
    <w:rsid w:val="008413DD"/>
    <w:rsid w:val="00842782"/>
    <w:rsid w:val="00843A67"/>
    <w:rsid w:val="00844EE6"/>
    <w:rsid w:val="00844F80"/>
    <w:rsid w:val="00846B24"/>
    <w:rsid w:val="0084702F"/>
    <w:rsid w:val="00847F3A"/>
    <w:rsid w:val="0085018C"/>
    <w:rsid w:val="008509D7"/>
    <w:rsid w:val="008520C0"/>
    <w:rsid w:val="00857969"/>
    <w:rsid w:val="00861561"/>
    <w:rsid w:val="00862CBF"/>
    <w:rsid w:val="0086395D"/>
    <w:rsid w:val="0086538E"/>
    <w:rsid w:val="00867242"/>
    <w:rsid w:val="008727E1"/>
    <w:rsid w:val="00873D34"/>
    <w:rsid w:val="0087574D"/>
    <w:rsid w:val="008768CA"/>
    <w:rsid w:val="008801D0"/>
    <w:rsid w:val="00880F17"/>
    <w:rsid w:val="00881287"/>
    <w:rsid w:val="00881A85"/>
    <w:rsid w:val="0088311B"/>
    <w:rsid w:val="0088315E"/>
    <w:rsid w:val="00884E67"/>
    <w:rsid w:val="0088579F"/>
    <w:rsid w:val="00890B96"/>
    <w:rsid w:val="00890FE7"/>
    <w:rsid w:val="00891D2B"/>
    <w:rsid w:val="00891F12"/>
    <w:rsid w:val="00891FA4"/>
    <w:rsid w:val="00893250"/>
    <w:rsid w:val="00893E51"/>
    <w:rsid w:val="00894C03"/>
    <w:rsid w:val="00895309"/>
    <w:rsid w:val="00896AC6"/>
    <w:rsid w:val="00896ADF"/>
    <w:rsid w:val="008976C0"/>
    <w:rsid w:val="008A14B2"/>
    <w:rsid w:val="008A28E4"/>
    <w:rsid w:val="008A4740"/>
    <w:rsid w:val="008A5535"/>
    <w:rsid w:val="008B0379"/>
    <w:rsid w:val="008B21C1"/>
    <w:rsid w:val="008B4FCA"/>
    <w:rsid w:val="008B5F93"/>
    <w:rsid w:val="008B72C0"/>
    <w:rsid w:val="008C2A3F"/>
    <w:rsid w:val="008C34B0"/>
    <w:rsid w:val="008C384C"/>
    <w:rsid w:val="008C3E3F"/>
    <w:rsid w:val="008C3FBD"/>
    <w:rsid w:val="008C4D02"/>
    <w:rsid w:val="008C5956"/>
    <w:rsid w:val="008C784E"/>
    <w:rsid w:val="008D0579"/>
    <w:rsid w:val="008D05CF"/>
    <w:rsid w:val="008D0FFF"/>
    <w:rsid w:val="008D21DD"/>
    <w:rsid w:val="008D2609"/>
    <w:rsid w:val="008D275F"/>
    <w:rsid w:val="008D3C17"/>
    <w:rsid w:val="008D5E25"/>
    <w:rsid w:val="008D5EA0"/>
    <w:rsid w:val="008E09E7"/>
    <w:rsid w:val="008E0A61"/>
    <w:rsid w:val="008E1C9E"/>
    <w:rsid w:val="008E2D68"/>
    <w:rsid w:val="008E36A4"/>
    <w:rsid w:val="008E6537"/>
    <w:rsid w:val="008E6756"/>
    <w:rsid w:val="008F1C5C"/>
    <w:rsid w:val="008F2AC8"/>
    <w:rsid w:val="008F3252"/>
    <w:rsid w:val="008F38C1"/>
    <w:rsid w:val="008F451F"/>
    <w:rsid w:val="008F6CE9"/>
    <w:rsid w:val="008F709C"/>
    <w:rsid w:val="0090271F"/>
    <w:rsid w:val="00902E23"/>
    <w:rsid w:val="0090542C"/>
    <w:rsid w:val="00905D79"/>
    <w:rsid w:val="009066A5"/>
    <w:rsid w:val="009069DC"/>
    <w:rsid w:val="00907E49"/>
    <w:rsid w:val="009114D7"/>
    <w:rsid w:val="00912B54"/>
    <w:rsid w:val="00912DF0"/>
    <w:rsid w:val="0091348E"/>
    <w:rsid w:val="00914343"/>
    <w:rsid w:val="00917CCB"/>
    <w:rsid w:val="00920064"/>
    <w:rsid w:val="009224F0"/>
    <w:rsid w:val="0092406A"/>
    <w:rsid w:val="00924081"/>
    <w:rsid w:val="0092616D"/>
    <w:rsid w:val="009272AE"/>
    <w:rsid w:val="00927859"/>
    <w:rsid w:val="00927ABC"/>
    <w:rsid w:val="00927C7A"/>
    <w:rsid w:val="00930AEA"/>
    <w:rsid w:val="0093170F"/>
    <w:rsid w:val="00933496"/>
    <w:rsid w:val="00933F50"/>
    <w:rsid w:val="00933FB0"/>
    <w:rsid w:val="00935024"/>
    <w:rsid w:val="00936ACB"/>
    <w:rsid w:val="00940BD0"/>
    <w:rsid w:val="00940F4A"/>
    <w:rsid w:val="0094131C"/>
    <w:rsid w:val="00942EC2"/>
    <w:rsid w:val="00945B3E"/>
    <w:rsid w:val="0095094D"/>
    <w:rsid w:val="00951E3D"/>
    <w:rsid w:val="00953545"/>
    <w:rsid w:val="00953E9B"/>
    <w:rsid w:val="00954DB5"/>
    <w:rsid w:val="00956437"/>
    <w:rsid w:val="00956953"/>
    <w:rsid w:val="0096070E"/>
    <w:rsid w:val="00960C68"/>
    <w:rsid w:val="00961066"/>
    <w:rsid w:val="00961C6A"/>
    <w:rsid w:val="00961D0B"/>
    <w:rsid w:val="0096246E"/>
    <w:rsid w:val="00964662"/>
    <w:rsid w:val="00966D96"/>
    <w:rsid w:val="0097071A"/>
    <w:rsid w:val="00970E93"/>
    <w:rsid w:val="00971A94"/>
    <w:rsid w:val="0097258B"/>
    <w:rsid w:val="00973AD2"/>
    <w:rsid w:val="009771E8"/>
    <w:rsid w:val="00977DB4"/>
    <w:rsid w:val="0098002D"/>
    <w:rsid w:val="00982327"/>
    <w:rsid w:val="009829B0"/>
    <w:rsid w:val="00982B8C"/>
    <w:rsid w:val="0098357E"/>
    <w:rsid w:val="00983AB6"/>
    <w:rsid w:val="00984881"/>
    <w:rsid w:val="00984D82"/>
    <w:rsid w:val="00984DF5"/>
    <w:rsid w:val="0098526B"/>
    <w:rsid w:val="0098561C"/>
    <w:rsid w:val="00985E31"/>
    <w:rsid w:val="00986A38"/>
    <w:rsid w:val="00987AD4"/>
    <w:rsid w:val="00987D6F"/>
    <w:rsid w:val="009942B0"/>
    <w:rsid w:val="00994324"/>
    <w:rsid w:val="00994536"/>
    <w:rsid w:val="0099767B"/>
    <w:rsid w:val="009A07E3"/>
    <w:rsid w:val="009A0D5E"/>
    <w:rsid w:val="009A1C52"/>
    <w:rsid w:val="009A2B63"/>
    <w:rsid w:val="009A4419"/>
    <w:rsid w:val="009A6D7E"/>
    <w:rsid w:val="009A7A8D"/>
    <w:rsid w:val="009B142C"/>
    <w:rsid w:val="009C0E48"/>
    <w:rsid w:val="009C0ED7"/>
    <w:rsid w:val="009C2468"/>
    <w:rsid w:val="009C597F"/>
    <w:rsid w:val="009D098F"/>
    <w:rsid w:val="009D358C"/>
    <w:rsid w:val="009D36BF"/>
    <w:rsid w:val="009D65AA"/>
    <w:rsid w:val="009D6947"/>
    <w:rsid w:val="009E0DDB"/>
    <w:rsid w:val="009E29D2"/>
    <w:rsid w:val="009E36A5"/>
    <w:rsid w:val="009E7847"/>
    <w:rsid w:val="009F1E2B"/>
    <w:rsid w:val="009F37B7"/>
    <w:rsid w:val="009F5011"/>
    <w:rsid w:val="009F51A8"/>
    <w:rsid w:val="009F63D3"/>
    <w:rsid w:val="009F63E1"/>
    <w:rsid w:val="009F6BB4"/>
    <w:rsid w:val="009F7176"/>
    <w:rsid w:val="009F7585"/>
    <w:rsid w:val="009F7601"/>
    <w:rsid w:val="00A007EA"/>
    <w:rsid w:val="00A01105"/>
    <w:rsid w:val="00A0548B"/>
    <w:rsid w:val="00A06827"/>
    <w:rsid w:val="00A068A0"/>
    <w:rsid w:val="00A102B5"/>
    <w:rsid w:val="00A10F02"/>
    <w:rsid w:val="00A1151C"/>
    <w:rsid w:val="00A136A1"/>
    <w:rsid w:val="00A14208"/>
    <w:rsid w:val="00A14479"/>
    <w:rsid w:val="00A1467E"/>
    <w:rsid w:val="00A158CC"/>
    <w:rsid w:val="00A15C85"/>
    <w:rsid w:val="00A162CD"/>
    <w:rsid w:val="00A164B4"/>
    <w:rsid w:val="00A16748"/>
    <w:rsid w:val="00A20907"/>
    <w:rsid w:val="00A24856"/>
    <w:rsid w:val="00A251AB"/>
    <w:rsid w:val="00A25B2C"/>
    <w:rsid w:val="00A25F84"/>
    <w:rsid w:val="00A262D6"/>
    <w:rsid w:val="00A26956"/>
    <w:rsid w:val="00A269CB"/>
    <w:rsid w:val="00A27486"/>
    <w:rsid w:val="00A32760"/>
    <w:rsid w:val="00A32A2C"/>
    <w:rsid w:val="00A36749"/>
    <w:rsid w:val="00A36CFE"/>
    <w:rsid w:val="00A426D9"/>
    <w:rsid w:val="00A47737"/>
    <w:rsid w:val="00A47D4C"/>
    <w:rsid w:val="00A53724"/>
    <w:rsid w:val="00A56066"/>
    <w:rsid w:val="00A56C7A"/>
    <w:rsid w:val="00A57D53"/>
    <w:rsid w:val="00A601AF"/>
    <w:rsid w:val="00A6160A"/>
    <w:rsid w:val="00A63117"/>
    <w:rsid w:val="00A63B25"/>
    <w:rsid w:val="00A64FCC"/>
    <w:rsid w:val="00A657F2"/>
    <w:rsid w:val="00A71F46"/>
    <w:rsid w:val="00A73129"/>
    <w:rsid w:val="00A73E7D"/>
    <w:rsid w:val="00A7485A"/>
    <w:rsid w:val="00A779BD"/>
    <w:rsid w:val="00A80A8E"/>
    <w:rsid w:val="00A80F38"/>
    <w:rsid w:val="00A82346"/>
    <w:rsid w:val="00A8244C"/>
    <w:rsid w:val="00A848B7"/>
    <w:rsid w:val="00A84B93"/>
    <w:rsid w:val="00A862E7"/>
    <w:rsid w:val="00A871E5"/>
    <w:rsid w:val="00A878BA"/>
    <w:rsid w:val="00A92BA1"/>
    <w:rsid w:val="00A92DA4"/>
    <w:rsid w:val="00A93448"/>
    <w:rsid w:val="00A9361A"/>
    <w:rsid w:val="00A954A7"/>
    <w:rsid w:val="00A95A32"/>
    <w:rsid w:val="00A965C2"/>
    <w:rsid w:val="00AA11D1"/>
    <w:rsid w:val="00AA147E"/>
    <w:rsid w:val="00AA1F49"/>
    <w:rsid w:val="00AA1F67"/>
    <w:rsid w:val="00AA388A"/>
    <w:rsid w:val="00AA5765"/>
    <w:rsid w:val="00AA6332"/>
    <w:rsid w:val="00AA73A3"/>
    <w:rsid w:val="00AB39ED"/>
    <w:rsid w:val="00AB4A5D"/>
    <w:rsid w:val="00AB56F9"/>
    <w:rsid w:val="00AB598E"/>
    <w:rsid w:val="00AB6D31"/>
    <w:rsid w:val="00AB7364"/>
    <w:rsid w:val="00AB749A"/>
    <w:rsid w:val="00AB7D87"/>
    <w:rsid w:val="00AC1AD4"/>
    <w:rsid w:val="00AC67DF"/>
    <w:rsid w:val="00AC6BC6"/>
    <w:rsid w:val="00AD3804"/>
    <w:rsid w:val="00AD4DF0"/>
    <w:rsid w:val="00AD6566"/>
    <w:rsid w:val="00AD793A"/>
    <w:rsid w:val="00AE10AA"/>
    <w:rsid w:val="00AE247E"/>
    <w:rsid w:val="00AE3EED"/>
    <w:rsid w:val="00AE4085"/>
    <w:rsid w:val="00AE46B4"/>
    <w:rsid w:val="00AE4C1B"/>
    <w:rsid w:val="00AE56B2"/>
    <w:rsid w:val="00AE65E2"/>
    <w:rsid w:val="00AF1460"/>
    <w:rsid w:val="00AF4B71"/>
    <w:rsid w:val="00AF5889"/>
    <w:rsid w:val="00AF7D44"/>
    <w:rsid w:val="00B01EE9"/>
    <w:rsid w:val="00B03047"/>
    <w:rsid w:val="00B03266"/>
    <w:rsid w:val="00B03B5F"/>
    <w:rsid w:val="00B04A96"/>
    <w:rsid w:val="00B04C51"/>
    <w:rsid w:val="00B04CC0"/>
    <w:rsid w:val="00B05964"/>
    <w:rsid w:val="00B07B68"/>
    <w:rsid w:val="00B1098E"/>
    <w:rsid w:val="00B123E4"/>
    <w:rsid w:val="00B12BDF"/>
    <w:rsid w:val="00B130FE"/>
    <w:rsid w:val="00B134C3"/>
    <w:rsid w:val="00B14C8D"/>
    <w:rsid w:val="00B15449"/>
    <w:rsid w:val="00B177F3"/>
    <w:rsid w:val="00B2123E"/>
    <w:rsid w:val="00B245A1"/>
    <w:rsid w:val="00B258BB"/>
    <w:rsid w:val="00B30116"/>
    <w:rsid w:val="00B30DE2"/>
    <w:rsid w:val="00B31949"/>
    <w:rsid w:val="00B31C89"/>
    <w:rsid w:val="00B3240B"/>
    <w:rsid w:val="00B34A5B"/>
    <w:rsid w:val="00B34C59"/>
    <w:rsid w:val="00B36721"/>
    <w:rsid w:val="00B40C29"/>
    <w:rsid w:val="00B42419"/>
    <w:rsid w:val="00B45272"/>
    <w:rsid w:val="00B45380"/>
    <w:rsid w:val="00B46BD7"/>
    <w:rsid w:val="00B51879"/>
    <w:rsid w:val="00B5228F"/>
    <w:rsid w:val="00B52F65"/>
    <w:rsid w:val="00B531E3"/>
    <w:rsid w:val="00B53C68"/>
    <w:rsid w:val="00B620D3"/>
    <w:rsid w:val="00B6215F"/>
    <w:rsid w:val="00B62A3F"/>
    <w:rsid w:val="00B646D9"/>
    <w:rsid w:val="00B647EE"/>
    <w:rsid w:val="00B65F68"/>
    <w:rsid w:val="00B71059"/>
    <w:rsid w:val="00B7165E"/>
    <w:rsid w:val="00B72A07"/>
    <w:rsid w:val="00B73D17"/>
    <w:rsid w:val="00B817FF"/>
    <w:rsid w:val="00B8191C"/>
    <w:rsid w:val="00B8243A"/>
    <w:rsid w:val="00B91AD4"/>
    <w:rsid w:val="00B92E29"/>
    <w:rsid w:val="00B93086"/>
    <w:rsid w:val="00B93945"/>
    <w:rsid w:val="00B939B0"/>
    <w:rsid w:val="00B94614"/>
    <w:rsid w:val="00B960E3"/>
    <w:rsid w:val="00B97328"/>
    <w:rsid w:val="00B97BCA"/>
    <w:rsid w:val="00BA0935"/>
    <w:rsid w:val="00BA146B"/>
    <w:rsid w:val="00BA1752"/>
    <w:rsid w:val="00BA19ED"/>
    <w:rsid w:val="00BA2D00"/>
    <w:rsid w:val="00BA3956"/>
    <w:rsid w:val="00BA4B8D"/>
    <w:rsid w:val="00BA6B9A"/>
    <w:rsid w:val="00BB0918"/>
    <w:rsid w:val="00BB1361"/>
    <w:rsid w:val="00BB1ECB"/>
    <w:rsid w:val="00BB461F"/>
    <w:rsid w:val="00BB470D"/>
    <w:rsid w:val="00BB78B9"/>
    <w:rsid w:val="00BC0788"/>
    <w:rsid w:val="00BC0F14"/>
    <w:rsid w:val="00BC0F7D"/>
    <w:rsid w:val="00BC4287"/>
    <w:rsid w:val="00BD150B"/>
    <w:rsid w:val="00BD1EFB"/>
    <w:rsid w:val="00BD2048"/>
    <w:rsid w:val="00BD5EC0"/>
    <w:rsid w:val="00BD6AD5"/>
    <w:rsid w:val="00BD7D31"/>
    <w:rsid w:val="00BE0509"/>
    <w:rsid w:val="00BE0704"/>
    <w:rsid w:val="00BE09A9"/>
    <w:rsid w:val="00BE3255"/>
    <w:rsid w:val="00BE340D"/>
    <w:rsid w:val="00BE58F3"/>
    <w:rsid w:val="00BE5EB0"/>
    <w:rsid w:val="00BE6725"/>
    <w:rsid w:val="00BE6F3B"/>
    <w:rsid w:val="00BE798F"/>
    <w:rsid w:val="00BE7BF9"/>
    <w:rsid w:val="00BF128E"/>
    <w:rsid w:val="00BF2C43"/>
    <w:rsid w:val="00BF3CE4"/>
    <w:rsid w:val="00BF3E24"/>
    <w:rsid w:val="00BF48F9"/>
    <w:rsid w:val="00C010F7"/>
    <w:rsid w:val="00C01B3E"/>
    <w:rsid w:val="00C02696"/>
    <w:rsid w:val="00C06706"/>
    <w:rsid w:val="00C074DD"/>
    <w:rsid w:val="00C07B37"/>
    <w:rsid w:val="00C10294"/>
    <w:rsid w:val="00C1074C"/>
    <w:rsid w:val="00C1195F"/>
    <w:rsid w:val="00C11B3C"/>
    <w:rsid w:val="00C12B45"/>
    <w:rsid w:val="00C12E3E"/>
    <w:rsid w:val="00C1496A"/>
    <w:rsid w:val="00C15A7F"/>
    <w:rsid w:val="00C1648E"/>
    <w:rsid w:val="00C16656"/>
    <w:rsid w:val="00C21B2F"/>
    <w:rsid w:val="00C22059"/>
    <w:rsid w:val="00C25CA1"/>
    <w:rsid w:val="00C276D1"/>
    <w:rsid w:val="00C30E1A"/>
    <w:rsid w:val="00C33079"/>
    <w:rsid w:val="00C33ABA"/>
    <w:rsid w:val="00C34D17"/>
    <w:rsid w:val="00C36805"/>
    <w:rsid w:val="00C41CF6"/>
    <w:rsid w:val="00C42C04"/>
    <w:rsid w:val="00C45231"/>
    <w:rsid w:val="00C4746C"/>
    <w:rsid w:val="00C50279"/>
    <w:rsid w:val="00C50E1B"/>
    <w:rsid w:val="00C51DFE"/>
    <w:rsid w:val="00C523CA"/>
    <w:rsid w:val="00C5515A"/>
    <w:rsid w:val="00C551FF"/>
    <w:rsid w:val="00C57612"/>
    <w:rsid w:val="00C60CF5"/>
    <w:rsid w:val="00C62E8A"/>
    <w:rsid w:val="00C6314C"/>
    <w:rsid w:val="00C64674"/>
    <w:rsid w:val="00C6514C"/>
    <w:rsid w:val="00C651AE"/>
    <w:rsid w:val="00C66531"/>
    <w:rsid w:val="00C66A36"/>
    <w:rsid w:val="00C704EB"/>
    <w:rsid w:val="00C72833"/>
    <w:rsid w:val="00C74992"/>
    <w:rsid w:val="00C74EFC"/>
    <w:rsid w:val="00C80F1D"/>
    <w:rsid w:val="00C815D7"/>
    <w:rsid w:val="00C83F76"/>
    <w:rsid w:val="00C864A0"/>
    <w:rsid w:val="00C91962"/>
    <w:rsid w:val="00C91C87"/>
    <w:rsid w:val="00C91E2A"/>
    <w:rsid w:val="00C93131"/>
    <w:rsid w:val="00C93F40"/>
    <w:rsid w:val="00C9485F"/>
    <w:rsid w:val="00C964BD"/>
    <w:rsid w:val="00CA063F"/>
    <w:rsid w:val="00CA3D0C"/>
    <w:rsid w:val="00CA7253"/>
    <w:rsid w:val="00CA7627"/>
    <w:rsid w:val="00CB0120"/>
    <w:rsid w:val="00CB12BB"/>
    <w:rsid w:val="00CB6BF5"/>
    <w:rsid w:val="00CB737F"/>
    <w:rsid w:val="00CC2366"/>
    <w:rsid w:val="00CC3631"/>
    <w:rsid w:val="00CC603A"/>
    <w:rsid w:val="00CC6F07"/>
    <w:rsid w:val="00CC7690"/>
    <w:rsid w:val="00CD0831"/>
    <w:rsid w:val="00CD1AD6"/>
    <w:rsid w:val="00CD2331"/>
    <w:rsid w:val="00CD3248"/>
    <w:rsid w:val="00CD33F8"/>
    <w:rsid w:val="00CD5FF5"/>
    <w:rsid w:val="00CD6AFF"/>
    <w:rsid w:val="00CD7C2F"/>
    <w:rsid w:val="00CE017A"/>
    <w:rsid w:val="00CE0294"/>
    <w:rsid w:val="00CE1476"/>
    <w:rsid w:val="00CE260E"/>
    <w:rsid w:val="00CE32B6"/>
    <w:rsid w:val="00CE3B0A"/>
    <w:rsid w:val="00CE42F3"/>
    <w:rsid w:val="00CE5850"/>
    <w:rsid w:val="00CE594C"/>
    <w:rsid w:val="00CE6D3E"/>
    <w:rsid w:val="00CE6F39"/>
    <w:rsid w:val="00CF10B7"/>
    <w:rsid w:val="00CF1DB0"/>
    <w:rsid w:val="00CF2B97"/>
    <w:rsid w:val="00CF3ACB"/>
    <w:rsid w:val="00CF6005"/>
    <w:rsid w:val="00CF6F8E"/>
    <w:rsid w:val="00D01918"/>
    <w:rsid w:val="00D01AD5"/>
    <w:rsid w:val="00D01E96"/>
    <w:rsid w:val="00D04EC2"/>
    <w:rsid w:val="00D078D5"/>
    <w:rsid w:val="00D07D3F"/>
    <w:rsid w:val="00D12529"/>
    <w:rsid w:val="00D12B4C"/>
    <w:rsid w:val="00D12C5F"/>
    <w:rsid w:val="00D13D33"/>
    <w:rsid w:val="00D15138"/>
    <w:rsid w:val="00D221FF"/>
    <w:rsid w:val="00D2230B"/>
    <w:rsid w:val="00D23612"/>
    <w:rsid w:val="00D25DC3"/>
    <w:rsid w:val="00D26311"/>
    <w:rsid w:val="00D26630"/>
    <w:rsid w:val="00D27D78"/>
    <w:rsid w:val="00D30728"/>
    <w:rsid w:val="00D30ADA"/>
    <w:rsid w:val="00D314C1"/>
    <w:rsid w:val="00D3182C"/>
    <w:rsid w:val="00D34E89"/>
    <w:rsid w:val="00D35D68"/>
    <w:rsid w:val="00D40AC4"/>
    <w:rsid w:val="00D41727"/>
    <w:rsid w:val="00D43A01"/>
    <w:rsid w:val="00D43EEF"/>
    <w:rsid w:val="00D46263"/>
    <w:rsid w:val="00D47089"/>
    <w:rsid w:val="00D511F8"/>
    <w:rsid w:val="00D51498"/>
    <w:rsid w:val="00D53992"/>
    <w:rsid w:val="00D54174"/>
    <w:rsid w:val="00D543CA"/>
    <w:rsid w:val="00D547E2"/>
    <w:rsid w:val="00D562F9"/>
    <w:rsid w:val="00D56E49"/>
    <w:rsid w:val="00D575BB"/>
    <w:rsid w:val="00D57972"/>
    <w:rsid w:val="00D60381"/>
    <w:rsid w:val="00D62271"/>
    <w:rsid w:val="00D64935"/>
    <w:rsid w:val="00D64FEB"/>
    <w:rsid w:val="00D6575B"/>
    <w:rsid w:val="00D67023"/>
    <w:rsid w:val="00D675A9"/>
    <w:rsid w:val="00D738D6"/>
    <w:rsid w:val="00D74B4C"/>
    <w:rsid w:val="00D755DF"/>
    <w:rsid w:val="00D755EB"/>
    <w:rsid w:val="00D76048"/>
    <w:rsid w:val="00D76A32"/>
    <w:rsid w:val="00D805B3"/>
    <w:rsid w:val="00D8221D"/>
    <w:rsid w:val="00D826B8"/>
    <w:rsid w:val="00D82E6F"/>
    <w:rsid w:val="00D83531"/>
    <w:rsid w:val="00D858D9"/>
    <w:rsid w:val="00D87E00"/>
    <w:rsid w:val="00D905D0"/>
    <w:rsid w:val="00D9134D"/>
    <w:rsid w:val="00D920BB"/>
    <w:rsid w:val="00D92F75"/>
    <w:rsid w:val="00D9576B"/>
    <w:rsid w:val="00DA1172"/>
    <w:rsid w:val="00DA1A4F"/>
    <w:rsid w:val="00DA5A9B"/>
    <w:rsid w:val="00DA5F55"/>
    <w:rsid w:val="00DA621F"/>
    <w:rsid w:val="00DA72F7"/>
    <w:rsid w:val="00DA7A03"/>
    <w:rsid w:val="00DB0067"/>
    <w:rsid w:val="00DB007D"/>
    <w:rsid w:val="00DB07EB"/>
    <w:rsid w:val="00DB1818"/>
    <w:rsid w:val="00DB1BD6"/>
    <w:rsid w:val="00DB23FF"/>
    <w:rsid w:val="00DB2CBB"/>
    <w:rsid w:val="00DB3EB1"/>
    <w:rsid w:val="00DB4F7D"/>
    <w:rsid w:val="00DB5FB9"/>
    <w:rsid w:val="00DB6D5C"/>
    <w:rsid w:val="00DC11E2"/>
    <w:rsid w:val="00DC203B"/>
    <w:rsid w:val="00DC2AAF"/>
    <w:rsid w:val="00DC309B"/>
    <w:rsid w:val="00DC3307"/>
    <w:rsid w:val="00DC4DA2"/>
    <w:rsid w:val="00DC745B"/>
    <w:rsid w:val="00DD19CF"/>
    <w:rsid w:val="00DD27CA"/>
    <w:rsid w:val="00DD31DA"/>
    <w:rsid w:val="00DD4C17"/>
    <w:rsid w:val="00DD51B2"/>
    <w:rsid w:val="00DD574F"/>
    <w:rsid w:val="00DD6409"/>
    <w:rsid w:val="00DD74A5"/>
    <w:rsid w:val="00DE0981"/>
    <w:rsid w:val="00DE16B8"/>
    <w:rsid w:val="00DE175D"/>
    <w:rsid w:val="00DE18D9"/>
    <w:rsid w:val="00DE4886"/>
    <w:rsid w:val="00DE600C"/>
    <w:rsid w:val="00DE7AC9"/>
    <w:rsid w:val="00DF0C70"/>
    <w:rsid w:val="00DF16B7"/>
    <w:rsid w:val="00DF2B1F"/>
    <w:rsid w:val="00DF3663"/>
    <w:rsid w:val="00DF4FCF"/>
    <w:rsid w:val="00DF5A1B"/>
    <w:rsid w:val="00DF625D"/>
    <w:rsid w:val="00DF62CD"/>
    <w:rsid w:val="00DF733D"/>
    <w:rsid w:val="00E00196"/>
    <w:rsid w:val="00E00326"/>
    <w:rsid w:val="00E017A6"/>
    <w:rsid w:val="00E01AE6"/>
    <w:rsid w:val="00E0247E"/>
    <w:rsid w:val="00E02CF3"/>
    <w:rsid w:val="00E035B7"/>
    <w:rsid w:val="00E03887"/>
    <w:rsid w:val="00E03CBB"/>
    <w:rsid w:val="00E0581E"/>
    <w:rsid w:val="00E0594A"/>
    <w:rsid w:val="00E117C5"/>
    <w:rsid w:val="00E16509"/>
    <w:rsid w:val="00E17CE0"/>
    <w:rsid w:val="00E21A7B"/>
    <w:rsid w:val="00E24DB1"/>
    <w:rsid w:val="00E261F3"/>
    <w:rsid w:val="00E320E6"/>
    <w:rsid w:val="00E32AD1"/>
    <w:rsid w:val="00E32AD8"/>
    <w:rsid w:val="00E32F44"/>
    <w:rsid w:val="00E3473C"/>
    <w:rsid w:val="00E34D1C"/>
    <w:rsid w:val="00E375B0"/>
    <w:rsid w:val="00E4015C"/>
    <w:rsid w:val="00E40599"/>
    <w:rsid w:val="00E41520"/>
    <w:rsid w:val="00E41B11"/>
    <w:rsid w:val="00E44582"/>
    <w:rsid w:val="00E450CF"/>
    <w:rsid w:val="00E4753B"/>
    <w:rsid w:val="00E5176C"/>
    <w:rsid w:val="00E52986"/>
    <w:rsid w:val="00E52BB5"/>
    <w:rsid w:val="00E5474B"/>
    <w:rsid w:val="00E54847"/>
    <w:rsid w:val="00E60BA5"/>
    <w:rsid w:val="00E6129E"/>
    <w:rsid w:val="00E62A45"/>
    <w:rsid w:val="00E62D3A"/>
    <w:rsid w:val="00E6715C"/>
    <w:rsid w:val="00E67858"/>
    <w:rsid w:val="00E70657"/>
    <w:rsid w:val="00E7100D"/>
    <w:rsid w:val="00E710A4"/>
    <w:rsid w:val="00E717FC"/>
    <w:rsid w:val="00E725EE"/>
    <w:rsid w:val="00E737DB"/>
    <w:rsid w:val="00E76280"/>
    <w:rsid w:val="00E775DC"/>
    <w:rsid w:val="00E77645"/>
    <w:rsid w:val="00E77E92"/>
    <w:rsid w:val="00E82BCA"/>
    <w:rsid w:val="00E82F40"/>
    <w:rsid w:val="00E842A9"/>
    <w:rsid w:val="00E85BDF"/>
    <w:rsid w:val="00E87493"/>
    <w:rsid w:val="00E92A0D"/>
    <w:rsid w:val="00E937EB"/>
    <w:rsid w:val="00E9498D"/>
    <w:rsid w:val="00E95F1B"/>
    <w:rsid w:val="00E97508"/>
    <w:rsid w:val="00EA15B0"/>
    <w:rsid w:val="00EA18EF"/>
    <w:rsid w:val="00EA517F"/>
    <w:rsid w:val="00EA5EA7"/>
    <w:rsid w:val="00EA7130"/>
    <w:rsid w:val="00EB010C"/>
    <w:rsid w:val="00EB0AEA"/>
    <w:rsid w:val="00EB24FF"/>
    <w:rsid w:val="00EB26BA"/>
    <w:rsid w:val="00EB3BC5"/>
    <w:rsid w:val="00EB44F7"/>
    <w:rsid w:val="00EB492F"/>
    <w:rsid w:val="00EB7CA6"/>
    <w:rsid w:val="00EC0778"/>
    <w:rsid w:val="00EC4A25"/>
    <w:rsid w:val="00EC607A"/>
    <w:rsid w:val="00ED0B03"/>
    <w:rsid w:val="00ED101E"/>
    <w:rsid w:val="00ED2D49"/>
    <w:rsid w:val="00ED5621"/>
    <w:rsid w:val="00ED5707"/>
    <w:rsid w:val="00ED5791"/>
    <w:rsid w:val="00ED5C64"/>
    <w:rsid w:val="00ED5F4D"/>
    <w:rsid w:val="00EE147E"/>
    <w:rsid w:val="00EE2BFD"/>
    <w:rsid w:val="00EE33D4"/>
    <w:rsid w:val="00EE7295"/>
    <w:rsid w:val="00EE7543"/>
    <w:rsid w:val="00EF5AE5"/>
    <w:rsid w:val="00EF5C1F"/>
    <w:rsid w:val="00EF608C"/>
    <w:rsid w:val="00EF7059"/>
    <w:rsid w:val="00EF7825"/>
    <w:rsid w:val="00F00F6B"/>
    <w:rsid w:val="00F025A2"/>
    <w:rsid w:val="00F0281F"/>
    <w:rsid w:val="00F04712"/>
    <w:rsid w:val="00F065F8"/>
    <w:rsid w:val="00F11FF7"/>
    <w:rsid w:val="00F13360"/>
    <w:rsid w:val="00F13BEC"/>
    <w:rsid w:val="00F156CC"/>
    <w:rsid w:val="00F156E5"/>
    <w:rsid w:val="00F1587B"/>
    <w:rsid w:val="00F16DE7"/>
    <w:rsid w:val="00F20942"/>
    <w:rsid w:val="00F211D0"/>
    <w:rsid w:val="00F2212A"/>
    <w:rsid w:val="00F22EC7"/>
    <w:rsid w:val="00F241B9"/>
    <w:rsid w:val="00F25800"/>
    <w:rsid w:val="00F262D0"/>
    <w:rsid w:val="00F27C06"/>
    <w:rsid w:val="00F303AA"/>
    <w:rsid w:val="00F30831"/>
    <w:rsid w:val="00F325C8"/>
    <w:rsid w:val="00F4048B"/>
    <w:rsid w:val="00F449A3"/>
    <w:rsid w:val="00F4519B"/>
    <w:rsid w:val="00F4565B"/>
    <w:rsid w:val="00F4672A"/>
    <w:rsid w:val="00F478B6"/>
    <w:rsid w:val="00F50211"/>
    <w:rsid w:val="00F502D3"/>
    <w:rsid w:val="00F50841"/>
    <w:rsid w:val="00F51141"/>
    <w:rsid w:val="00F52A20"/>
    <w:rsid w:val="00F53504"/>
    <w:rsid w:val="00F54250"/>
    <w:rsid w:val="00F542A3"/>
    <w:rsid w:val="00F57002"/>
    <w:rsid w:val="00F60A7D"/>
    <w:rsid w:val="00F61F90"/>
    <w:rsid w:val="00F64B3F"/>
    <w:rsid w:val="00F65218"/>
    <w:rsid w:val="00F653B8"/>
    <w:rsid w:val="00F659BA"/>
    <w:rsid w:val="00F715D7"/>
    <w:rsid w:val="00F73869"/>
    <w:rsid w:val="00F74C10"/>
    <w:rsid w:val="00F75205"/>
    <w:rsid w:val="00F755DD"/>
    <w:rsid w:val="00F774CC"/>
    <w:rsid w:val="00F81076"/>
    <w:rsid w:val="00F81A41"/>
    <w:rsid w:val="00F83BD5"/>
    <w:rsid w:val="00F86E68"/>
    <w:rsid w:val="00F9008D"/>
    <w:rsid w:val="00F92E0A"/>
    <w:rsid w:val="00F95983"/>
    <w:rsid w:val="00F95DA0"/>
    <w:rsid w:val="00F96BD7"/>
    <w:rsid w:val="00FA1266"/>
    <w:rsid w:val="00FA14AB"/>
    <w:rsid w:val="00FA1622"/>
    <w:rsid w:val="00FA23E4"/>
    <w:rsid w:val="00FA2667"/>
    <w:rsid w:val="00FA4E29"/>
    <w:rsid w:val="00FA4E7D"/>
    <w:rsid w:val="00FA567D"/>
    <w:rsid w:val="00FB10B0"/>
    <w:rsid w:val="00FB2061"/>
    <w:rsid w:val="00FB30F1"/>
    <w:rsid w:val="00FB3F99"/>
    <w:rsid w:val="00FB483A"/>
    <w:rsid w:val="00FB4D21"/>
    <w:rsid w:val="00FB6571"/>
    <w:rsid w:val="00FB772F"/>
    <w:rsid w:val="00FC0935"/>
    <w:rsid w:val="00FC0EEA"/>
    <w:rsid w:val="00FC1192"/>
    <w:rsid w:val="00FC2E10"/>
    <w:rsid w:val="00FC3303"/>
    <w:rsid w:val="00FC3F6A"/>
    <w:rsid w:val="00FC4675"/>
    <w:rsid w:val="00FD0170"/>
    <w:rsid w:val="00FD0BC2"/>
    <w:rsid w:val="00FD6F5D"/>
    <w:rsid w:val="00FD76D4"/>
    <w:rsid w:val="00FE0D76"/>
    <w:rsid w:val="00FE1303"/>
    <w:rsid w:val="00FE20FF"/>
    <w:rsid w:val="00FE4582"/>
    <w:rsid w:val="00FE5EF2"/>
    <w:rsid w:val="00FE6692"/>
    <w:rsid w:val="00FF01BF"/>
    <w:rsid w:val="00FF0803"/>
    <w:rsid w:val="00FF0DA4"/>
    <w:rsid w:val="00FF1C7D"/>
    <w:rsid w:val="00FF26A8"/>
    <w:rsid w:val="00FF45B6"/>
    <w:rsid w:val="00FF4B6A"/>
    <w:rsid w:val="00FF5D47"/>
    <w:rsid w:val="00FF69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393134"/>
    <w:rPr>
      <w:rFonts w:ascii="Arial" w:hAnsi="Arial"/>
      <w:b/>
      <w:lang w:eastAsia="en-US"/>
    </w:rPr>
  </w:style>
  <w:style w:type="character" w:styleId="aa">
    <w:name w:val="annotation reference"/>
    <w:basedOn w:val="a0"/>
    <w:rsid w:val="006D2E80"/>
    <w:rPr>
      <w:sz w:val="16"/>
      <w:szCs w:val="16"/>
    </w:rPr>
  </w:style>
  <w:style w:type="paragraph" w:styleId="ab">
    <w:name w:val="annotation text"/>
    <w:basedOn w:val="a"/>
    <w:link w:val="Char0"/>
    <w:rsid w:val="006D2E80"/>
  </w:style>
  <w:style w:type="character" w:customStyle="1" w:styleId="Char0">
    <w:name w:val="批注文字 Char"/>
    <w:basedOn w:val="a0"/>
    <w:link w:val="ab"/>
    <w:rsid w:val="006D2E80"/>
    <w:rPr>
      <w:lang w:eastAsia="en-US"/>
    </w:rPr>
  </w:style>
  <w:style w:type="paragraph" w:styleId="ac">
    <w:name w:val="annotation subject"/>
    <w:basedOn w:val="ab"/>
    <w:next w:val="ab"/>
    <w:link w:val="Char1"/>
    <w:rsid w:val="006D2E80"/>
    <w:rPr>
      <w:b/>
      <w:bCs/>
    </w:rPr>
  </w:style>
  <w:style w:type="character" w:customStyle="1" w:styleId="Char1">
    <w:name w:val="批注主题 Char"/>
    <w:basedOn w:val="Char0"/>
    <w:link w:val="ac"/>
    <w:rsid w:val="006D2E80"/>
    <w:rPr>
      <w:b/>
      <w:bCs/>
      <w:lang w:eastAsia="en-US"/>
    </w:rPr>
  </w:style>
  <w:style w:type="character" w:customStyle="1" w:styleId="THZchn">
    <w:name w:val="TH Zchn"/>
    <w:locked/>
    <w:rsid w:val="004E2CBC"/>
    <w:rPr>
      <w:rFonts w:ascii="Arial" w:hAnsi="Arial" w:cs="Arial"/>
      <w:b/>
      <w:lang w:eastAsia="en-US"/>
    </w:rPr>
  </w:style>
  <w:style w:type="character" w:customStyle="1" w:styleId="NOZchn">
    <w:name w:val="NO Zchn"/>
    <w:link w:val="NO"/>
    <w:locked/>
    <w:rsid w:val="000921F0"/>
    <w:rPr>
      <w:lang w:eastAsia="en-US"/>
    </w:rPr>
  </w:style>
  <w:style w:type="paragraph" w:styleId="ad">
    <w:name w:val="List Paragraph"/>
    <w:basedOn w:val="a"/>
    <w:uiPriority w:val="34"/>
    <w:qFormat/>
    <w:rsid w:val="00CA7627"/>
    <w:pPr>
      <w:ind w:left="720"/>
      <w:contextualSpacing/>
    </w:pPr>
  </w:style>
  <w:style w:type="table" w:styleId="11">
    <w:name w:val="Grid Table 1 Light"/>
    <w:basedOn w:val="a1"/>
    <w:uiPriority w:val="46"/>
    <w:rsid w:val="0030790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9417">
      <w:bodyDiv w:val="1"/>
      <w:marLeft w:val="0"/>
      <w:marRight w:val="0"/>
      <w:marTop w:val="0"/>
      <w:marBottom w:val="0"/>
      <w:divBdr>
        <w:top w:val="none" w:sz="0" w:space="0" w:color="auto"/>
        <w:left w:val="none" w:sz="0" w:space="0" w:color="auto"/>
        <w:bottom w:val="none" w:sz="0" w:space="0" w:color="auto"/>
        <w:right w:val="none" w:sz="0" w:space="0" w:color="auto"/>
      </w:divBdr>
      <w:divsChild>
        <w:div w:id="2063016492">
          <w:marLeft w:val="0"/>
          <w:marRight w:val="0"/>
          <w:marTop w:val="0"/>
          <w:marBottom w:val="0"/>
          <w:divBdr>
            <w:top w:val="none" w:sz="0" w:space="0" w:color="auto"/>
            <w:left w:val="none" w:sz="0" w:space="0" w:color="auto"/>
            <w:bottom w:val="none" w:sz="0" w:space="0" w:color="auto"/>
            <w:right w:val="none" w:sz="0" w:space="0" w:color="auto"/>
          </w:divBdr>
          <w:divsChild>
            <w:div w:id="127062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9461">
      <w:bodyDiv w:val="1"/>
      <w:marLeft w:val="0"/>
      <w:marRight w:val="0"/>
      <w:marTop w:val="0"/>
      <w:marBottom w:val="0"/>
      <w:divBdr>
        <w:top w:val="none" w:sz="0" w:space="0" w:color="auto"/>
        <w:left w:val="none" w:sz="0" w:space="0" w:color="auto"/>
        <w:bottom w:val="none" w:sz="0" w:space="0" w:color="auto"/>
        <w:right w:val="none" w:sz="0" w:space="0" w:color="auto"/>
      </w:divBdr>
    </w:div>
    <w:div w:id="63649968">
      <w:bodyDiv w:val="1"/>
      <w:marLeft w:val="0"/>
      <w:marRight w:val="0"/>
      <w:marTop w:val="0"/>
      <w:marBottom w:val="0"/>
      <w:divBdr>
        <w:top w:val="none" w:sz="0" w:space="0" w:color="auto"/>
        <w:left w:val="none" w:sz="0" w:space="0" w:color="auto"/>
        <w:bottom w:val="none" w:sz="0" w:space="0" w:color="auto"/>
        <w:right w:val="none" w:sz="0" w:space="0" w:color="auto"/>
      </w:divBdr>
    </w:div>
    <w:div w:id="71317895">
      <w:bodyDiv w:val="1"/>
      <w:marLeft w:val="0"/>
      <w:marRight w:val="0"/>
      <w:marTop w:val="0"/>
      <w:marBottom w:val="0"/>
      <w:divBdr>
        <w:top w:val="none" w:sz="0" w:space="0" w:color="auto"/>
        <w:left w:val="none" w:sz="0" w:space="0" w:color="auto"/>
        <w:bottom w:val="none" w:sz="0" w:space="0" w:color="auto"/>
        <w:right w:val="none" w:sz="0" w:space="0" w:color="auto"/>
      </w:divBdr>
    </w:div>
    <w:div w:id="94715420">
      <w:bodyDiv w:val="1"/>
      <w:marLeft w:val="0"/>
      <w:marRight w:val="0"/>
      <w:marTop w:val="0"/>
      <w:marBottom w:val="0"/>
      <w:divBdr>
        <w:top w:val="none" w:sz="0" w:space="0" w:color="auto"/>
        <w:left w:val="none" w:sz="0" w:space="0" w:color="auto"/>
        <w:bottom w:val="none" w:sz="0" w:space="0" w:color="auto"/>
        <w:right w:val="none" w:sz="0" w:space="0" w:color="auto"/>
      </w:divBdr>
      <w:divsChild>
        <w:div w:id="1114596616">
          <w:marLeft w:val="0"/>
          <w:marRight w:val="0"/>
          <w:marTop w:val="0"/>
          <w:marBottom w:val="0"/>
          <w:divBdr>
            <w:top w:val="none" w:sz="0" w:space="0" w:color="auto"/>
            <w:left w:val="none" w:sz="0" w:space="0" w:color="auto"/>
            <w:bottom w:val="none" w:sz="0" w:space="0" w:color="auto"/>
            <w:right w:val="none" w:sz="0" w:space="0" w:color="auto"/>
          </w:divBdr>
          <w:divsChild>
            <w:div w:id="13178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55212">
      <w:bodyDiv w:val="1"/>
      <w:marLeft w:val="0"/>
      <w:marRight w:val="0"/>
      <w:marTop w:val="0"/>
      <w:marBottom w:val="0"/>
      <w:divBdr>
        <w:top w:val="none" w:sz="0" w:space="0" w:color="auto"/>
        <w:left w:val="none" w:sz="0" w:space="0" w:color="auto"/>
        <w:bottom w:val="none" w:sz="0" w:space="0" w:color="auto"/>
        <w:right w:val="none" w:sz="0" w:space="0" w:color="auto"/>
      </w:divBdr>
    </w:div>
    <w:div w:id="242186031">
      <w:bodyDiv w:val="1"/>
      <w:marLeft w:val="0"/>
      <w:marRight w:val="0"/>
      <w:marTop w:val="0"/>
      <w:marBottom w:val="0"/>
      <w:divBdr>
        <w:top w:val="none" w:sz="0" w:space="0" w:color="auto"/>
        <w:left w:val="none" w:sz="0" w:space="0" w:color="auto"/>
        <w:bottom w:val="none" w:sz="0" w:space="0" w:color="auto"/>
        <w:right w:val="none" w:sz="0" w:space="0" w:color="auto"/>
      </w:divBdr>
    </w:div>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288514434">
      <w:bodyDiv w:val="1"/>
      <w:marLeft w:val="0"/>
      <w:marRight w:val="0"/>
      <w:marTop w:val="0"/>
      <w:marBottom w:val="0"/>
      <w:divBdr>
        <w:top w:val="none" w:sz="0" w:space="0" w:color="auto"/>
        <w:left w:val="none" w:sz="0" w:space="0" w:color="auto"/>
        <w:bottom w:val="none" w:sz="0" w:space="0" w:color="auto"/>
        <w:right w:val="none" w:sz="0" w:space="0" w:color="auto"/>
      </w:divBdr>
    </w:div>
    <w:div w:id="448159722">
      <w:bodyDiv w:val="1"/>
      <w:marLeft w:val="0"/>
      <w:marRight w:val="0"/>
      <w:marTop w:val="0"/>
      <w:marBottom w:val="0"/>
      <w:divBdr>
        <w:top w:val="none" w:sz="0" w:space="0" w:color="auto"/>
        <w:left w:val="none" w:sz="0" w:space="0" w:color="auto"/>
        <w:bottom w:val="none" w:sz="0" w:space="0" w:color="auto"/>
        <w:right w:val="none" w:sz="0" w:space="0" w:color="auto"/>
      </w:divBdr>
    </w:div>
    <w:div w:id="466240484">
      <w:bodyDiv w:val="1"/>
      <w:marLeft w:val="0"/>
      <w:marRight w:val="0"/>
      <w:marTop w:val="0"/>
      <w:marBottom w:val="0"/>
      <w:divBdr>
        <w:top w:val="none" w:sz="0" w:space="0" w:color="auto"/>
        <w:left w:val="none" w:sz="0" w:space="0" w:color="auto"/>
        <w:bottom w:val="none" w:sz="0" w:space="0" w:color="auto"/>
        <w:right w:val="none" w:sz="0" w:space="0" w:color="auto"/>
      </w:divBdr>
    </w:div>
    <w:div w:id="615866534">
      <w:bodyDiv w:val="1"/>
      <w:marLeft w:val="0"/>
      <w:marRight w:val="0"/>
      <w:marTop w:val="0"/>
      <w:marBottom w:val="0"/>
      <w:divBdr>
        <w:top w:val="none" w:sz="0" w:space="0" w:color="auto"/>
        <w:left w:val="none" w:sz="0" w:space="0" w:color="auto"/>
        <w:bottom w:val="none" w:sz="0" w:space="0" w:color="auto"/>
        <w:right w:val="none" w:sz="0" w:space="0" w:color="auto"/>
      </w:divBdr>
    </w:div>
    <w:div w:id="626744749">
      <w:bodyDiv w:val="1"/>
      <w:marLeft w:val="0"/>
      <w:marRight w:val="0"/>
      <w:marTop w:val="0"/>
      <w:marBottom w:val="0"/>
      <w:divBdr>
        <w:top w:val="none" w:sz="0" w:space="0" w:color="auto"/>
        <w:left w:val="none" w:sz="0" w:space="0" w:color="auto"/>
        <w:bottom w:val="none" w:sz="0" w:space="0" w:color="auto"/>
        <w:right w:val="none" w:sz="0" w:space="0" w:color="auto"/>
      </w:divBdr>
    </w:div>
    <w:div w:id="820077172">
      <w:bodyDiv w:val="1"/>
      <w:marLeft w:val="0"/>
      <w:marRight w:val="0"/>
      <w:marTop w:val="0"/>
      <w:marBottom w:val="0"/>
      <w:divBdr>
        <w:top w:val="none" w:sz="0" w:space="0" w:color="auto"/>
        <w:left w:val="none" w:sz="0" w:space="0" w:color="auto"/>
        <w:bottom w:val="none" w:sz="0" w:space="0" w:color="auto"/>
        <w:right w:val="none" w:sz="0" w:space="0" w:color="auto"/>
      </w:divBdr>
    </w:div>
    <w:div w:id="949505208">
      <w:bodyDiv w:val="1"/>
      <w:marLeft w:val="0"/>
      <w:marRight w:val="0"/>
      <w:marTop w:val="0"/>
      <w:marBottom w:val="0"/>
      <w:divBdr>
        <w:top w:val="none" w:sz="0" w:space="0" w:color="auto"/>
        <w:left w:val="none" w:sz="0" w:space="0" w:color="auto"/>
        <w:bottom w:val="none" w:sz="0" w:space="0" w:color="auto"/>
        <w:right w:val="none" w:sz="0" w:space="0" w:color="auto"/>
      </w:divBdr>
    </w:div>
    <w:div w:id="958872129">
      <w:bodyDiv w:val="1"/>
      <w:marLeft w:val="0"/>
      <w:marRight w:val="0"/>
      <w:marTop w:val="0"/>
      <w:marBottom w:val="0"/>
      <w:divBdr>
        <w:top w:val="none" w:sz="0" w:space="0" w:color="auto"/>
        <w:left w:val="none" w:sz="0" w:space="0" w:color="auto"/>
        <w:bottom w:val="none" w:sz="0" w:space="0" w:color="auto"/>
        <w:right w:val="none" w:sz="0" w:space="0" w:color="auto"/>
      </w:divBdr>
      <w:divsChild>
        <w:div w:id="2046825405">
          <w:marLeft w:val="0"/>
          <w:marRight w:val="0"/>
          <w:marTop w:val="0"/>
          <w:marBottom w:val="0"/>
          <w:divBdr>
            <w:top w:val="none" w:sz="0" w:space="0" w:color="auto"/>
            <w:left w:val="none" w:sz="0" w:space="0" w:color="auto"/>
            <w:bottom w:val="none" w:sz="0" w:space="0" w:color="auto"/>
            <w:right w:val="none" w:sz="0" w:space="0" w:color="auto"/>
          </w:divBdr>
          <w:divsChild>
            <w:div w:id="136466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29412">
      <w:bodyDiv w:val="1"/>
      <w:marLeft w:val="0"/>
      <w:marRight w:val="0"/>
      <w:marTop w:val="0"/>
      <w:marBottom w:val="0"/>
      <w:divBdr>
        <w:top w:val="none" w:sz="0" w:space="0" w:color="auto"/>
        <w:left w:val="none" w:sz="0" w:space="0" w:color="auto"/>
        <w:bottom w:val="none" w:sz="0" w:space="0" w:color="auto"/>
        <w:right w:val="none" w:sz="0" w:space="0" w:color="auto"/>
      </w:divBdr>
    </w:div>
    <w:div w:id="1142573875">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262951159">
      <w:bodyDiv w:val="1"/>
      <w:marLeft w:val="0"/>
      <w:marRight w:val="0"/>
      <w:marTop w:val="0"/>
      <w:marBottom w:val="0"/>
      <w:divBdr>
        <w:top w:val="none" w:sz="0" w:space="0" w:color="auto"/>
        <w:left w:val="none" w:sz="0" w:space="0" w:color="auto"/>
        <w:bottom w:val="none" w:sz="0" w:space="0" w:color="auto"/>
        <w:right w:val="none" w:sz="0" w:space="0" w:color="auto"/>
      </w:divBdr>
      <w:divsChild>
        <w:div w:id="2036420780">
          <w:marLeft w:val="720"/>
          <w:marRight w:val="0"/>
          <w:marTop w:val="77"/>
          <w:marBottom w:val="0"/>
          <w:divBdr>
            <w:top w:val="none" w:sz="0" w:space="0" w:color="auto"/>
            <w:left w:val="none" w:sz="0" w:space="0" w:color="auto"/>
            <w:bottom w:val="none" w:sz="0" w:space="0" w:color="auto"/>
            <w:right w:val="none" w:sz="0" w:space="0" w:color="auto"/>
          </w:divBdr>
        </w:div>
        <w:div w:id="686446477">
          <w:marLeft w:val="720"/>
          <w:marRight w:val="0"/>
          <w:marTop w:val="77"/>
          <w:marBottom w:val="0"/>
          <w:divBdr>
            <w:top w:val="none" w:sz="0" w:space="0" w:color="auto"/>
            <w:left w:val="none" w:sz="0" w:space="0" w:color="auto"/>
            <w:bottom w:val="none" w:sz="0" w:space="0" w:color="auto"/>
            <w:right w:val="none" w:sz="0" w:space="0" w:color="auto"/>
          </w:divBdr>
        </w:div>
      </w:divsChild>
    </w:div>
    <w:div w:id="1533418392">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1634403255">
      <w:bodyDiv w:val="1"/>
      <w:marLeft w:val="0"/>
      <w:marRight w:val="0"/>
      <w:marTop w:val="0"/>
      <w:marBottom w:val="0"/>
      <w:divBdr>
        <w:top w:val="none" w:sz="0" w:space="0" w:color="auto"/>
        <w:left w:val="none" w:sz="0" w:space="0" w:color="auto"/>
        <w:bottom w:val="none" w:sz="0" w:space="0" w:color="auto"/>
        <w:right w:val="none" w:sz="0" w:space="0" w:color="auto"/>
      </w:divBdr>
    </w:div>
    <w:div w:id="1997294229">
      <w:bodyDiv w:val="1"/>
      <w:marLeft w:val="0"/>
      <w:marRight w:val="0"/>
      <w:marTop w:val="0"/>
      <w:marBottom w:val="0"/>
      <w:divBdr>
        <w:top w:val="none" w:sz="0" w:space="0" w:color="auto"/>
        <w:left w:val="none" w:sz="0" w:space="0" w:color="auto"/>
        <w:bottom w:val="none" w:sz="0" w:space="0" w:color="auto"/>
        <w:right w:val="none" w:sz="0" w:space="0" w:color="auto"/>
      </w:divBdr>
    </w:div>
    <w:div w:id="20381972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 w:id="20925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E154-2796-4C07-A1BB-2F7763681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16</Pages>
  <Words>4602</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208</cp:revision>
  <cp:lastPrinted>2019-02-25T14:05:00Z</cp:lastPrinted>
  <dcterms:created xsi:type="dcterms:W3CDTF">2023-02-10T11:54:00Z</dcterms:created>
  <dcterms:modified xsi:type="dcterms:W3CDTF">2023-05-12T10:49:00Z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(3)nXsXlyyehCkvJs7hyMMzX7g1+Gk4sZLvfJZFJLMGq9c1GO3AIvPljssmHubOngvXvUGQowZ5
A0RhNyG9UgXRSDh/ZCPhqvYkSOP3lGyqDf3Ee+exRw44ORb8omsilTgx2dGkUkNMw8f9GUr0
/gotuYxzhAbI7ZPqdraHX+E+K6JpzjCTo+uM3fYwwC3ofPawYPt0PuLUyWZdU//yBTcfXQFG
c3Eahy8ytdfmI1EF52</vt:lpwstr>
  </property>
  <property fmtid="{D5CDD505-2E9C-101B-9397-08002B2CF9AE}" pid="3" name="_2015_ms_pID_7253431">
    <vt:lpwstr>AbRncifKUDIPBzZW0KM6xiTkutPA98paUx+y9azgVwDFre03yRnAmV
oK3z+V5yf/ObdveNJq7JOKRmNvCxzNKJ/z0jHh9Iy7VmgcobEsbgQiNdqAFibbn7TklIufXy
rBJGT7wI3FUlr59fZFO0c5G+JKLfprfZama/GJSJYb00HJUpoC/d2Zsbcj2s3vsi+de4Axdq
/Pg5sgPrrffrPeFUzXkptck9WkGK8mJk6uqz</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1683527991</vt:lpwstr>
  </property>
</Properties>
</file>